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Layout w:type="fixed"/>
        <w:tblLook w:val="0000"/>
      </w:tblPr>
      <w:tblGrid>
        <w:gridCol w:w="4361"/>
        <w:gridCol w:w="5179"/>
      </w:tblGrid>
      <w:tr w:rsidR="00D64C6A" w:rsidRPr="00E1549A" w:rsidTr="00E55B2C">
        <w:tc>
          <w:tcPr>
            <w:tcW w:w="4361" w:type="dxa"/>
          </w:tcPr>
          <w:p w:rsidR="00D64C6A" w:rsidRPr="00E1549A" w:rsidRDefault="00D64C6A" w:rsidP="00E1549A">
            <w:pPr>
              <w:jc w:val="center"/>
              <w:rPr>
                <w:rFonts w:ascii="Times New Roman" w:hAnsi="Times New Roman" w:cs="Times New Roman"/>
                <w:b/>
                <w:bCs/>
              </w:rPr>
            </w:pPr>
            <w:r w:rsidRPr="00E1549A">
              <w:rPr>
                <w:rFonts w:ascii="Times New Roman" w:hAnsi="Times New Roman" w:cs="Times New Roman"/>
                <w:b/>
                <w:bCs/>
              </w:rPr>
              <w:t>АДМИНИСТРАЦИЯ</w:t>
            </w:r>
          </w:p>
          <w:p w:rsidR="00D64C6A" w:rsidRPr="00E1549A" w:rsidRDefault="00D64C6A" w:rsidP="00E1549A">
            <w:pPr>
              <w:jc w:val="center"/>
              <w:rPr>
                <w:rFonts w:ascii="Times New Roman" w:hAnsi="Times New Roman" w:cs="Times New Roman"/>
                <w:b/>
                <w:bCs/>
              </w:rPr>
            </w:pPr>
            <w:r w:rsidRPr="00E1549A">
              <w:rPr>
                <w:rFonts w:ascii="Times New Roman" w:hAnsi="Times New Roman" w:cs="Times New Roman"/>
                <w:b/>
                <w:bCs/>
              </w:rPr>
              <w:t xml:space="preserve">МУНИЦИПАЛЬНОГО ОБРАЗОВАНИЯ </w:t>
            </w:r>
          </w:p>
          <w:p w:rsidR="00D64C6A" w:rsidRPr="00E1549A" w:rsidRDefault="00D64C6A" w:rsidP="00E1549A">
            <w:pPr>
              <w:jc w:val="center"/>
              <w:rPr>
                <w:rFonts w:ascii="Times New Roman" w:hAnsi="Times New Roman" w:cs="Times New Roman"/>
                <w:b/>
                <w:bCs/>
              </w:rPr>
            </w:pPr>
            <w:r w:rsidRPr="00E1549A">
              <w:rPr>
                <w:rFonts w:ascii="Times New Roman" w:hAnsi="Times New Roman" w:cs="Times New Roman"/>
                <w:b/>
                <w:bCs/>
              </w:rPr>
              <w:t>ТАШЛИНСКИЙ СЕЛЬСОВЕТ</w:t>
            </w:r>
          </w:p>
          <w:p w:rsidR="00D64C6A" w:rsidRPr="00E1549A" w:rsidRDefault="00D64C6A" w:rsidP="00E1549A">
            <w:pPr>
              <w:jc w:val="center"/>
              <w:rPr>
                <w:rFonts w:ascii="Times New Roman" w:hAnsi="Times New Roman" w:cs="Times New Roman"/>
                <w:b/>
                <w:bCs/>
              </w:rPr>
            </w:pPr>
            <w:r w:rsidRPr="00E1549A">
              <w:rPr>
                <w:rFonts w:ascii="Times New Roman" w:hAnsi="Times New Roman" w:cs="Times New Roman"/>
                <w:b/>
                <w:bCs/>
              </w:rPr>
              <w:t xml:space="preserve">ТАШЛИНСКОГО РАЙОНА </w:t>
            </w:r>
          </w:p>
          <w:p w:rsidR="00D64C6A" w:rsidRPr="00E1549A" w:rsidRDefault="00D64C6A" w:rsidP="00E1549A">
            <w:pPr>
              <w:jc w:val="center"/>
              <w:rPr>
                <w:rFonts w:ascii="Times New Roman" w:hAnsi="Times New Roman" w:cs="Times New Roman"/>
                <w:b/>
                <w:bCs/>
              </w:rPr>
            </w:pPr>
            <w:r w:rsidRPr="00E1549A">
              <w:rPr>
                <w:rFonts w:ascii="Times New Roman" w:hAnsi="Times New Roman" w:cs="Times New Roman"/>
                <w:b/>
                <w:bCs/>
              </w:rPr>
              <w:t>ОРЕНБУРГСКОЙ ОБЛАСТИ</w:t>
            </w:r>
          </w:p>
          <w:p w:rsidR="00D64C6A" w:rsidRPr="00E1549A" w:rsidRDefault="00D64C6A" w:rsidP="00E1549A">
            <w:pPr>
              <w:jc w:val="center"/>
              <w:rPr>
                <w:rFonts w:ascii="Times New Roman" w:hAnsi="Times New Roman" w:cs="Times New Roman"/>
                <w:b/>
                <w:bCs/>
              </w:rPr>
            </w:pPr>
          </w:p>
          <w:p w:rsidR="00D64C6A" w:rsidRPr="00E1549A" w:rsidRDefault="00D64C6A" w:rsidP="00E1549A">
            <w:pPr>
              <w:jc w:val="center"/>
              <w:rPr>
                <w:rFonts w:ascii="Times New Roman" w:hAnsi="Times New Roman" w:cs="Times New Roman"/>
                <w:b/>
                <w:bCs/>
              </w:rPr>
            </w:pPr>
            <w:proofErr w:type="gramStart"/>
            <w:r w:rsidRPr="00E1549A">
              <w:rPr>
                <w:rFonts w:ascii="Times New Roman" w:hAnsi="Times New Roman" w:cs="Times New Roman"/>
                <w:b/>
                <w:bCs/>
              </w:rPr>
              <w:t>П</w:t>
            </w:r>
            <w:proofErr w:type="gramEnd"/>
            <w:r w:rsidRPr="00E1549A">
              <w:rPr>
                <w:rFonts w:ascii="Times New Roman" w:hAnsi="Times New Roman" w:cs="Times New Roman"/>
                <w:b/>
                <w:bCs/>
              </w:rPr>
              <w:t xml:space="preserve"> О С Т А Н О В Л Е Н И Е</w:t>
            </w:r>
          </w:p>
          <w:p w:rsidR="00D64C6A" w:rsidRPr="00E1549A" w:rsidRDefault="00D64C6A" w:rsidP="00E1549A">
            <w:pPr>
              <w:jc w:val="center"/>
              <w:rPr>
                <w:rFonts w:ascii="Times New Roman" w:hAnsi="Times New Roman" w:cs="Times New Roman"/>
                <w:b/>
                <w:bCs/>
                <w:sz w:val="26"/>
                <w:szCs w:val="26"/>
              </w:rPr>
            </w:pPr>
          </w:p>
          <w:tbl>
            <w:tblPr>
              <w:tblW w:w="4251" w:type="dxa"/>
              <w:tblLayout w:type="fixed"/>
              <w:tblLook w:val="0000"/>
            </w:tblPr>
            <w:tblGrid>
              <w:gridCol w:w="1800"/>
              <w:gridCol w:w="468"/>
              <w:gridCol w:w="1983"/>
            </w:tblGrid>
            <w:tr w:rsidR="00E0100A" w:rsidRPr="00E1549A" w:rsidTr="00E0100A">
              <w:tc>
                <w:tcPr>
                  <w:tcW w:w="1800" w:type="dxa"/>
                  <w:tcBorders>
                    <w:bottom w:val="single" w:sz="4" w:space="0" w:color="auto"/>
                  </w:tcBorders>
                </w:tcPr>
                <w:p w:rsidR="00E0100A" w:rsidRPr="00E1549A" w:rsidRDefault="00E0100A" w:rsidP="00E1549A">
                  <w:pPr>
                    <w:pStyle w:val="a3"/>
                    <w:tabs>
                      <w:tab w:val="clear" w:pos="4677"/>
                      <w:tab w:val="clear" w:pos="9355"/>
                    </w:tabs>
                    <w:jc w:val="center"/>
                    <w:rPr>
                      <w:rFonts w:ascii="Times New Roman" w:hAnsi="Times New Roman" w:cs="Times New Roman"/>
                      <w:sz w:val="26"/>
                      <w:szCs w:val="26"/>
                    </w:rPr>
                  </w:pPr>
                </w:p>
              </w:tc>
              <w:tc>
                <w:tcPr>
                  <w:tcW w:w="468" w:type="dxa"/>
                </w:tcPr>
                <w:p w:rsidR="00E0100A" w:rsidRPr="00E1549A" w:rsidRDefault="00E0100A" w:rsidP="00E1549A">
                  <w:pPr>
                    <w:pStyle w:val="a3"/>
                    <w:tabs>
                      <w:tab w:val="clear" w:pos="4677"/>
                      <w:tab w:val="clear" w:pos="9355"/>
                    </w:tabs>
                    <w:jc w:val="center"/>
                    <w:rPr>
                      <w:rFonts w:ascii="Times New Roman" w:hAnsi="Times New Roman" w:cs="Times New Roman"/>
                      <w:sz w:val="26"/>
                      <w:szCs w:val="26"/>
                    </w:rPr>
                  </w:pPr>
                  <w:r w:rsidRPr="00E1549A">
                    <w:rPr>
                      <w:rFonts w:ascii="Times New Roman" w:hAnsi="Times New Roman" w:cs="Times New Roman"/>
                      <w:sz w:val="26"/>
                      <w:szCs w:val="26"/>
                    </w:rPr>
                    <w:t>№</w:t>
                  </w:r>
                </w:p>
              </w:tc>
              <w:tc>
                <w:tcPr>
                  <w:tcW w:w="1983" w:type="dxa"/>
                  <w:tcBorders>
                    <w:bottom w:val="single" w:sz="4" w:space="0" w:color="auto"/>
                  </w:tcBorders>
                </w:tcPr>
                <w:p w:rsidR="00E0100A" w:rsidRPr="00E1549A" w:rsidRDefault="00E0100A" w:rsidP="00E1549A">
                  <w:pPr>
                    <w:pStyle w:val="a3"/>
                    <w:tabs>
                      <w:tab w:val="clear" w:pos="4677"/>
                      <w:tab w:val="clear" w:pos="9355"/>
                    </w:tabs>
                    <w:ind w:left="-108" w:right="205"/>
                    <w:jc w:val="center"/>
                    <w:rPr>
                      <w:rFonts w:ascii="Times New Roman" w:hAnsi="Times New Roman" w:cs="Times New Roman"/>
                      <w:sz w:val="26"/>
                      <w:szCs w:val="26"/>
                    </w:rPr>
                  </w:pPr>
                  <w:r w:rsidRPr="00E1549A">
                    <w:rPr>
                      <w:rFonts w:ascii="Times New Roman" w:hAnsi="Times New Roman" w:cs="Times New Roman"/>
                      <w:sz w:val="26"/>
                      <w:szCs w:val="26"/>
                    </w:rPr>
                    <w:t>-</w:t>
                  </w:r>
                  <w:proofErr w:type="spellStart"/>
                  <w:proofErr w:type="gramStart"/>
                  <w:r w:rsidRPr="00E1549A">
                    <w:rPr>
                      <w:rFonts w:ascii="Times New Roman" w:hAnsi="Times New Roman" w:cs="Times New Roman"/>
                      <w:sz w:val="26"/>
                      <w:szCs w:val="26"/>
                    </w:rPr>
                    <w:t>п</w:t>
                  </w:r>
                  <w:proofErr w:type="spellEnd"/>
                  <w:proofErr w:type="gramEnd"/>
                </w:p>
              </w:tc>
            </w:tr>
          </w:tbl>
          <w:p w:rsidR="00D64C6A" w:rsidRPr="00E1549A" w:rsidRDefault="00D64C6A" w:rsidP="00E1549A">
            <w:pPr>
              <w:pStyle w:val="a3"/>
              <w:tabs>
                <w:tab w:val="clear" w:pos="4677"/>
                <w:tab w:val="clear" w:pos="9355"/>
              </w:tabs>
              <w:rPr>
                <w:rFonts w:ascii="Times New Roman" w:hAnsi="Times New Roman" w:cs="Times New Roman"/>
                <w:sz w:val="26"/>
                <w:szCs w:val="26"/>
              </w:rPr>
            </w:pPr>
          </w:p>
          <w:tbl>
            <w:tblPr>
              <w:tblW w:w="4680" w:type="dxa"/>
              <w:tblLayout w:type="fixed"/>
              <w:tblLook w:val="0000"/>
            </w:tblPr>
            <w:tblGrid>
              <w:gridCol w:w="4251"/>
              <w:gridCol w:w="429"/>
            </w:tblGrid>
            <w:tr w:rsidR="00E0100A" w:rsidRPr="00E1549A" w:rsidTr="00E0100A">
              <w:trPr>
                <w:gridAfter w:val="1"/>
                <w:wAfter w:w="429" w:type="dxa"/>
                <w:trHeight w:val="80"/>
              </w:trPr>
              <w:tc>
                <w:tcPr>
                  <w:tcW w:w="4251" w:type="dxa"/>
                </w:tcPr>
                <w:p w:rsidR="00E0100A" w:rsidRPr="00E1549A" w:rsidRDefault="00E0100A" w:rsidP="00E1549A">
                  <w:pPr>
                    <w:spacing w:after="0" w:line="240" w:lineRule="auto"/>
                    <w:jc w:val="center"/>
                    <w:rPr>
                      <w:rFonts w:ascii="Times New Roman" w:hAnsi="Times New Roman" w:cs="Times New Roman"/>
                      <w:sz w:val="26"/>
                      <w:szCs w:val="26"/>
                    </w:rPr>
                  </w:pPr>
                  <w:r w:rsidRPr="00E1549A">
                    <w:rPr>
                      <w:rStyle w:val="11"/>
                      <w:rFonts w:ascii="Times New Roman" w:hAnsi="Times New Roman" w:cs="Times New Roman"/>
                      <w:b/>
                      <w:bCs/>
                      <w:color w:val="auto"/>
                      <w:sz w:val="26"/>
                      <w:szCs w:val="26"/>
                    </w:rPr>
                    <w:t>с</w:t>
                  </w:r>
                  <w:proofErr w:type="gramStart"/>
                  <w:r w:rsidRPr="00E1549A">
                    <w:rPr>
                      <w:rStyle w:val="11"/>
                      <w:rFonts w:ascii="Times New Roman" w:hAnsi="Times New Roman" w:cs="Times New Roman"/>
                      <w:b/>
                      <w:bCs/>
                      <w:color w:val="auto"/>
                      <w:sz w:val="26"/>
                      <w:szCs w:val="26"/>
                    </w:rPr>
                    <w:t>.Т</w:t>
                  </w:r>
                  <w:proofErr w:type="gramEnd"/>
                  <w:r w:rsidRPr="00E1549A">
                    <w:rPr>
                      <w:rStyle w:val="11"/>
                      <w:rFonts w:ascii="Times New Roman" w:hAnsi="Times New Roman" w:cs="Times New Roman"/>
                      <w:b/>
                      <w:bCs/>
                      <w:color w:val="auto"/>
                      <w:sz w:val="26"/>
                      <w:szCs w:val="26"/>
                    </w:rPr>
                    <w:t>ашла</w:t>
                  </w:r>
                </w:p>
              </w:tc>
            </w:tr>
            <w:tr w:rsidR="00D64C6A" w:rsidRPr="00E1549A" w:rsidTr="00E0100A">
              <w:trPr>
                <w:trHeight w:val="333"/>
              </w:trPr>
              <w:tc>
                <w:tcPr>
                  <w:tcW w:w="4680" w:type="dxa"/>
                  <w:gridSpan w:val="2"/>
                </w:tcPr>
                <w:p w:rsidR="00D64C6A" w:rsidRPr="00E1549A" w:rsidRDefault="008312BE" w:rsidP="00E1549A">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group id="_x0000_s1029" style="position:absolute;left:0;text-align:left;margin-left:187.55pt;margin-top:15.85pt;width:18.1pt;height:14.5pt;z-index:251659264;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8312BE">
                    <w:rPr>
                      <w:rFonts w:ascii="Times New Roman" w:hAnsi="Times New Roman" w:cs="Times New Roman"/>
                      <w:b/>
                      <w:bCs/>
                      <w:noProof/>
                      <w:sz w:val="26"/>
                      <w:szCs w:val="26"/>
                    </w:rPr>
                    <w:pict>
                      <v:group id="_x0000_s1026" style="position:absolute;left:0;text-align:left;margin-left:-12.2pt;margin-top:16.15pt;width:18.1pt;height:17.3pt;rotation:270;z-index:251658240;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64C6A" w:rsidRPr="00E1549A" w:rsidRDefault="00D64C6A" w:rsidP="00E1549A">
            <w:pPr>
              <w:jc w:val="center"/>
              <w:rPr>
                <w:rFonts w:ascii="Times New Roman" w:hAnsi="Times New Roman" w:cs="Times New Roman"/>
                <w:sz w:val="26"/>
                <w:szCs w:val="26"/>
              </w:rPr>
            </w:pPr>
          </w:p>
        </w:tc>
        <w:tc>
          <w:tcPr>
            <w:tcW w:w="5179" w:type="dxa"/>
          </w:tcPr>
          <w:p w:rsidR="00D64C6A" w:rsidRPr="00E1549A" w:rsidRDefault="00D64C6A" w:rsidP="00E1549A">
            <w:pPr>
              <w:jc w:val="center"/>
              <w:rPr>
                <w:rFonts w:ascii="Times New Roman" w:hAnsi="Times New Roman" w:cs="Times New Roman"/>
                <w:b/>
                <w:bCs/>
                <w:sz w:val="26"/>
                <w:szCs w:val="26"/>
                <w:lang w:val="en-US"/>
              </w:rPr>
            </w:pPr>
          </w:p>
          <w:p w:rsidR="001317FF" w:rsidRPr="00E1549A" w:rsidRDefault="001317FF" w:rsidP="00E1549A">
            <w:pPr>
              <w:rPr>
                <w:rFonts w:ascii="Times New Roman" w:hAnsi="Times New Roman" w:cs="Times New Roman"/>
                <w:b/>
                <w:bCs/>
                <w:sz w:val="26"/>
                <w:szCs w:val="26"/>
              </w:rPr>
            </w:pPr>
          </w:p>
          <w:p w:rsidR="001317FF" w:rsidRPr="00E1549A" w:rsidRDefault="001317FF" w:rsidP="00E1549A">
            <w:pPr>
              <w:jc w:val="center"/>
              <w:rPr>
                <w:rFonts w:ascii="Times New Roman" w:hAnsi="Times New Roman" w:cs="Times New Roman"/>
                <w:b/>
                <w:bCs/>
                <w:sz w:val="26"/>
                <w:szCs w:val="26"/>
              </w:rPr>
            </w:pPr>
            <w:r w:rsidRPr="00E1549A">
              <w:rPr>
                <w:rFonts w:ascii="Times New Roman" w:hAnsi="Times New Roman" w:cs="Times New Roman"/>
                <w:b/>
                <w:bCs/>
                <w:sz w:val="26"/>
                <w:szCs w:val="26"/>
                <w:lang w:val="en-US"/>
              </w:rPr>
              <w:t>ПРОЕКТ</w:t>
            </w:r>
          </w:p>
        </w:tc>
      </w:tr>
      <w:tr w:rsidR="00E0100A" w:rsidRPr="00E1549A" w:rsidTr="00E55B2C">
        <w:tc>
          <w:tcPr>
            <w:tcW w:w="4361" w:type="dxa"/>
          </w:tcPr>
          <w:p w:rsidR="00E0100A" w:rsidRPr="00E1549A" w:rsidRDefault="009A5956" w:rsidP="00E1549A">
            <w:pPr>
              <w:pStyle w:val="ConsPlusNonformat"/>
              <w:jc w:val="both"/>
              <w:rPr>
                <w:rFonts w:ascii="Times New Roman" w:hAnsi="Times New Roman" w:cs="Times New Roman"/>
                <w:b/>
                <w:bCs/>
                <w:sz w:val="26"/>
                <w:szCs w:val="26"/>
              </w:rPr>
            </w:pPr>
            <w:r w:rsidRPr="00E1549A">
              <w:rPr>
                <w:rFonts w:ascii="Times New Roman" w:hAnsi="Times New Roman" w:cs="Times New Roman"/>
                <w:sz w:val="26"/>
                <w:szCs w:val="26"/>
              </w:rPr>
              <w:t xml:space="preserve">Об утверждении Административного регламента </w:t>
            </w:r>
            <w:r w:rsidR="00250BA0" w:rsidRPr="00E1549A">
              <w:rPr>
                <w:rFonts w:ascii="Times New Roman" w:hAnsi="Times New Roman" w:cs="Times New Roman"/>
                <w:sz w:val="26"/>
                <w:szCs w:val="26"/>
              </w:rPr>
              <w:t>предоставления муниципальной услуги "Выдача разрешений на вырубку зеленых насаждений"</w:t>
            </w:r>
          </w:p>
        </w:tc>
        <w:tc>
          <w:tcPr>
            <w:tcW w:w="5179" w:type="dxa"/>
          </w:tcPr>
          <w:p w:rsidR="00E0100A" w:rsidRPr="00E1549A" w:rsidRDefault="00E0100A" w:rsidP="00E1549A">
            <w:pPr>
              <w:jc w:val="center"/>
              <w:rPr>
                <w:rFonts w:ascii="Times New Roman" w:hAnsi="Times New Roman" w:cs="Times New Roman"/>
                <w:b/>
                <w:bCs/>
                <w:sz w:val="26"/>
                <w:szCs w:val="26"/>
              </w:rPr>
            </w:pPr>
          </w:p>
        </w:tc>
      </w:tr>
    </w:tbl>
    <w:p w:rsidR="004A3032" w:rsidRDefault="004A3032" w:rsidP="00E1549A">
      <w:pPr>
        <w:pStyle w:val="ConsPlusNormal"/>
        <w:jc w:val="both"/>
        <w:rPr>
          <w:rFonts w:ascii="Times New Roman" w:hAnsi="Times New Roman" w:cs="Times New Roman"/>
          <w:sz w:val="26"/>
          <w:szCs w:val="26"/>
        </w:rPr>
      </w:pPr>
      <w:bookmarkStart w:id="0" w:name="_GoBack"/>
      <w:bookmarkEnd w:id="0"/>
    </w:p>
    <w:p w:rsidR="005E062F" w:rsidRPr="00E1549A" w:rsidRDefault="005E062F" w:rsidP="00E1549A">
      <w:pPr>
        <w:pStyle w:val="ConsPlusNormal"/>
        <w:jc w:val="both"/>
        <w:rPr>
          <w:rFonts w:ascii="Times New Roman" w:hAnsi="Times New Roman" w:cs="Times New Roman"/>
          <w:sz w:val="26"/>
          <w:szCs w:val="26"/>
        </w:rPr>
      </w:pPr>
    </w:p>
    <w:p w:rsidR="009A5956" w:rsidRPr="00E1549A" w:rsidRDefault="00250BA0" w:rsidP="00E1549A">
      <w:pPr>
        <w:pStyle w:val="ConsPlusNormal"/>
        <w:ind w:firstLine="540"/>
        <w:jc w:val="both"/>
        <w:rPr>
          <w:rFonts w:ascii="Times New Roman" w:hAnsi="Times New Roman" w:cs="Times New Roman"/>
          <w:sz w:val="26"/>
          <w:szCs w:val="26"/>
        </w:rPr>
      </w:pPr>
      <w:r w:rsidRPr="00E1549A">
        <w:rPr>
          <w:rFonts w:ascii="Times New Roman" w:hAnsi="Times New Roman" w:cs="Times New Roman"/>
          <w:sz w:val="26"/>
          <w:szCs w:val="26"/>
        </w:rPr>
        <w:t xml:space="preserve">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w:t>
      </w:r>
      <w:r w:rsidR="009A5956" w:rsidRPr="00E1549A">
        <w:rPr>
          <w:rFonts w:ascii="Times New Roman" w:hAnsi="Times New Roman" w:cs="Times New Roman"/>
          <w:sz w:val="26"/>
          <w:szCs w:val="26"/>
        </w:rPr>
        <w:t xml:space="preserve">руководствуясь Уставом муниципального образования </w:t>
      </w:r>
      <w:proofErr w:type="spellStart"/>
      <w:r w:rsidR="009A5956" w:rsidRPr="00E1549A">
        <w:rPr>
          <w:rFonts w:ascii="Times New Roman" w:hAnsi="Times New Roman" w:cs="Times New Roman"/>
          <w:sz w:val="26"/>
          <w:szCs w:val="26"/>
        </w:rPr>
        <w:t>Ташлинский</w:t>
      </w:r>
      <w:proofErr w:type="spellEnd"/>
      <w:r w:rsidR="009A5956" w:rsidRPr="00E1549A">
        <w:rPr>
          <w:rFonts w:ascii="Times New Roman" w:hAnsi="Times New Roman" w:cs="Times New Roman"/>
          <w:sz w:val="26"/>
          <w:szCs w:val="26"/>
        </w:rPr>
        <w:t xml:space="preserve"> сельсовет </w:t>
      </w:r>
      <w:proofErr w:type="spellStart"/>
      <w:r w:rsidR="009A5956" w:rsidRPr="00E1549A">
        <w:rPr>
          <w:rFonts w:ascii="Times New Roman" w:hAnsi="Times New Roman" w:cs="Times New Roman"/>
          <w:sz w:val="26"/>
          <w:szCs w:val="26"/>
        </w:rPr>
        <w:t>Ташлинского</w:t>
      </w:r>
      <w:proofErr w:type="spellEnd"/>
      <w:r w:rsidR="009A5956" w:rsidRPr="00E1549A">
        <w:rPr>
          <w:rFonts w:ascii="Times New Roman" w:hAnsi="Times New Roman" w:cs="Times New Roman"/>
          <w:sz w:val="26"/>
          <w:szCs w:val="26"/>
        </w:rPr>
        <w:t xml:space="preserve"> района Оренбургской области:</w:t>
      </w:r>
    </w:p>
    <w:p w:rsidR="009A5956" w:rsidRPr="00E1549A" w:rsidRDefault="009A5956" w:rsidP="00E1549A">
      <w:pPr>
        <w:pStyle w:val="ConsPlusNormal"/>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1. </w:t>
      </w:r>
      <w:r w:rsidR="00250BA0" w:rsidRPr="00E1549A">
        <w:rPr>
          <w:rFonts w:ascii="Times New Roman" w:hAnsi="Times New Roman" w:cs="Times New Roman"/>
          <w:sz w:val="26"/>
          <w:szCs w:val="26"/>
        </w:rPr>
        <w:t>Утвердить административный регламент предоставления муниципальной услуги "Выдача разрешений на вырубку зеленых насаждений", согласно приложению.</w:t>
      </w:r>
    </w:p>
    <w:p w:rsidR="009A5956" w:rsidRPr="00E1549A" w:rsidRDefault="009A5956" w:rsidP="00E1549A">
      <w:pPr>
        <w:spacing w:after="0" w:line="240" w:lineRule="auto"/>
        <w:ind w:firstLine="709"/>
        <w:jc w:val="both"/>
        <w:rPr>
          <w:rFonts w:ascii="Times New Roman" w:eastAsia="Times New Roman" w:hAnsi="Times New Roman" w:cs="Times New Roman"/>
          <w:sz w:val="26"/>
          <w:szCs w:val="26"/>
        </w:rPr>
      </w:pPr>
      <w:r w:rsidRPr="00E1549A">
        <w:rPr>
          <w:rFonts w:ascii="Times New Roman" w:eastAsia="Times New Roman" w:hAnsi="Times New Roman" w:cs="Times New Roman"/>
          <w:sz w:val="26"/>
          <w:szCs w:val="26"/>
        </w:rPr>
        <w:t xml:space="preserve">2. Настоящее постановление вступает в силу после обнародования в установленном порядке и подлежит размещению на официальном сайте администрации муниципального образования </w:t>
      </w:r>
      <w:proofErr w:type="spellStart"/>
      <w:r w:rsidRPr="00E1549A">
        <w:rPr>
          <w:rFonts w:ascii="Times New Roman" w:eastAsia="Times New Roman" w:hAnsi="Times New Roman" w:cs="Times New Roman"/>
          <w:sz w:val="26"/>
          <w:szCs w:val="26"/>
        </w:rPr>
        <w:t>Ташлинский</w:t>
      </w:r>
      <w:proofErr w:type="spellEnd"/>
      <w:r w:rsidRPr="00E1549A">
        <w:rPr>
          <w:rFonts w:ascii="Times New Roman" w:eastAsia="Times New Roman" w:hAnsi="Times New Roman" w:cs="Times New Roman"/>
          <w:sz w:val="26"/>
          <w:szCs w:val="26"/>
        </w:rPr>
        <w:t xml:space="preserve"> сельсовет </w:t>
      </w:r>
      <w:proofErr w:type="spellStart"/>
      <w:r w:rsidRPr="00E1549A">
        <w:rPr>
          <w:rFonts w:ascii="Times New Roman" w:eastAsia="Times New Roman" w:hAnsi="Times New Roman" w:cs="Times New Roman"/>
          <w:sz w:val="26"/>
          <w:szCs w:val="26"/>
        </w:rPr>
        <w:t>Ташлинского</w:t>
      </w:r>
      <w:proofErr w:type="spellEnd"/>
      <w:r w:rsidRPr="00E1549A">
        <w:rPr>
          <w:rFonts w:ascii="Times New Roman" w:eastAsia="Times New Roman" w:hAnsi="Times New Roman" w:cs="Times New Roman"/>
          <w:sz w:val="26"/>
          <w:szCs w:val="26"/>
        </w:rPr>
        <w:t xml:space="preserve"> района Оренбургской области в информационно-телекоммуникационной сети «Интернет».</w:t>
      </w:r>
    </w:p>
    <w:p w:rsidR="009A5956" w:rsidRPr="00E1549A" w:rsidRDefault="009A5956" w:rsidP="00E1549A">
      <w:pPr>
        <w:spacing w:after="0" w:line="240" w:lineRule="auto"/>
        <w:ind w:firstLine="709"/>
        <w:jc w:val="both"/>
        <w:rPr>
          <w:rFonts w:ascii="Times New Roman" w:eastAsia="Times New Roman" w:hAnsi="Times New Roman" w:cs="Times New Roman"/>
          <w:bCs/>
          <w:sz w:val="26"/>
          <w:szCs w:val="26"/>
        </w:rPr>
      </w:pPr>
      <w:r w:rsidRPr="00E1549A">
        <w:rPr>
          <w:rFonts w:ascii="Times New Roman" w:eastAsia="Times New Roman" w:hAnsi="Times New Roman" w:cs="Times New Roman"/>
          <w:sz w:val="26"/>
          <w:szCs w:val="26"/>
        </w:rPr>
        <w:t xml:space="preserve">3. </w:t>
      </w:r>
      <w:proofErr w:type="gramStart"/>
      <w:r w:rsidRPr="00E1549A">
        <w:rPr>
          <w:rFonts w:ascii="Times New Roman" w:eastAsia="Times New Roman" w:hAnsi="Times New Roman" w:cs="Times New Roman"/>
          <w:sz w:val="26"/>
          <w:szCs w:val="26"/>
        </w:rPr>
        <w:t>Контроль за</w:t>
      </w:r>
      <w:proofErr w:type="gramEnd"/>
      <w:r w:rsidRPr="00E1549A">
        <w:rPr>
          <w:rFonts w:ascii="Times New Roman" w:eastAsia="Times New Roman" w:hAnsi="Times New Roman" w:cs="Times New Roman"/>
          <w:sz w:val="26"/>
          <w:szCs w:val="26"/>
        </w:rPr>
        <w:t xml:space="preserve"> исполнением настоящего постановления оставляю за собой.</w:t>
      </w:r>
    </w:p>
    <w:p w:rsidR="009A5956" w:rsidRPr="00E1549A" w:rsidRDefault="009A5956" w:rsidP="00E1549A">
      <w:pPr>
        <w:spacing w:after="0" w:line="240" w:lineRule="auto"/>
        <w:rPr>
          <w:rFonts w:ascii="Times New Roman" w:eastAsia="Times New Roman" w:hAnsi="Times New Roman" w:cs="Times New Roman"/>
          <w:sz w:val="26"/>
          <w:szCs w:val="26"/>
        </w:rPr>
      </w:pPr>
    </w:p>
    <w:p w:rsidR="001B0AE1" w:rsidRPr="00E1549A" w:rsidRDefault="001B0AE1" w:rsidP="00E1549A">
      <w:pPr>
        <w:spacing w:after="0" w:line="240" w:lineRule="auto"/>
        <w:rPr>
          <w:rFonts w:ascii="Times New Roman" w:eastAsia="Times New Roman" w:hAnsi="Times New Roman" w:cs="Times New Roman"/>
          <w:sz w:val="26"/>
          <w:szCs w:val="26"/>
        </w:rPr>
      </w:pPr>
    </w:p>
    <w:p w:rsidR="009A5956" w:rsidRPr="00E1549A" w:rsidRDefault="009A5956" w:rsidP="00E1549A">
      <w:pPr>
        <w:spacing w:after="0" w:line="240" w:lineRule="auto"/>
        <w:rPr>
          <w:rFonts w:ascii="Times New Roman" w:eastAsia="Times New Roman" w:hAnsi="Times New Roman" w:cs="Times New Roman"/>
          <w:sz w:val="26"/>
          <w:szCs w:val="26"/>
        </w:rPr>
      </w:pPr>
      <w:r w:rsidRPr="00E1549A">
        <w:rPr>
          <w:rFonts w:ascii="Times New Roman" w:eastAsia="Times New Roman" w:hAnsi="Times New Roman" w:cs="Times New Roman"/>
          <w:sz w:val="26"/>
          <w:szCs w:val="26"/>
        </w:rPr>
        <w:t xml:space="preserve">Глава администрации                                    </w:t>
      </w:r>
      <w:r w:rsidR="00EA2E9A" w:rsidRPr="00E1549A">
        <w:rPr>
          <w:rFonts w:ascii="Times New Roman" w:eastAsia="Times New Roman" w:hAnsi="Times New Roman" w:cs="Times New Roman"/>
          <w:sz w:val="26"/>
          <w:szCs w:val="26"/>
        </w:rPr>
        <w:t xml:space="preserve">                              </w:t>
      </w:r>
      <w:r w:rsidR="00E1549A">
        <w:rPr>
          <w:rFonts w:ascii="Times New Roman" w:eastAsia="Times New Roman" w:hAnsi="Times New Roman" w:cs="Times New Roman"/>
          <w:sz w:val="26"/>
          <w:szCs w:val="26"/>
        </w:rPr>
        <w:t xml:space="preserve">          </w:t>
      </w:r>
      <w:r w:rsidRPr="00E1549A">
        <w:rPr>
          <w:rFonts w:ascii="Times New Roman" w:eastAsia="Times New Roman" w:hAnsi="Times New Roman" w:cs="Times New Roman"/>
          <w:sz w:val="26"/>
          <w:szCs w:val="26"/>
        </w:rPr>
        <w:t xml:space="preserve">    Д.Н. Горшков</w:t>
      </w:r>
    </w:p>
    <w:p w:rsidR="001B0AE1" w:rsidRPr="00E1549A" w:rsidRDefault="001B0AE1" w:rsidP="00E1549A">
      <w:pPr>
        <w:tabs>
          <w:tab w:val="left" w:pos="0"/>
        </w:tabs>
        <w:spacing w:after="0" w:line="240" w:lineRule="auto"/>
        <w:jc w:val="both"/>
        <w:rPr>
          <w:rFonts w:ascii="Times New Roman" w:eastAsia="Times New Roman" w:hAnsi="Times New Roman" w:cs="Times New Roman"/>
          <w:sz w:val="26"/>
          <w:szCs w:val="26"/>
        </w:rPr>
      </w:pPr>
    </w:p>
    <w:p w:rsidR="009A5956" w:rsidRPr="00E1549A" w:rsidRDefault="00EA2E9A" w:rsidP="00E1549A">
      <w:pPr>
        <w:tabs>
          <w:tab w:val="left" w:pos="0"/>
        </w:tabs>
        <w:spacing w:after="0" w:line="240" w:lineRule="auto"/>
        <w:jc w:val="both"/>
        <w:rPr>
          <w:rFonts w:ascii="Times New Roman" w:eastAsia="Times New Roman" w:hAnsi="Times New Roman" w:cs="Times New Roman"/>
          <w:sz w:val="26"/>
          <w:szCs w:val="26"/>
        </w:rPr>
      </w:pPr>
      <w:r w:rsidRPr="00E1549A">
        <w:rPr>
          <w:rFonts w:ascii="Times New Roman" w:eastAsia="Times New Roman" w:hAnsi="Times New Roman" w:cs="Times New Roman"/>
          <w:sz w:val="26"/>
          <w:szCs w:val="26"/>
        </w:rPr>
        <w:t>Разослано: администрации района,</w:t>
      </w:r>
      <w:r w:rsidR="009A5956" w:rsidRPr="00E1549A">
        <w:rPr>
          <w:rFonts w:ascii="Times New Roman" w:eastAsia="Times New Roman" w:hAnsi="Times New Roman" w:cs="Times New Roman"/>
          <w:sz w:val="26"/>
          <w:szCs w:val="26"/>
        </w:rPr>
        <w:t xml:space="preserve"> прокурору</w:t>
      </w:r>
      <w:r w:rsidRPr="00E1549A">
        <w:rPr>
          <w:rFonts w:ascii="Times New Roman" w:eastAsia="Times New Roman" w:hAnsi="Times New Roman" w:cs="Times New Roman"/>
          <w:sz w:val="26"/>
          <w:szCs w:val="26"/>
        </w:rPr>
        <w:t>.</w:t>
      </w:r>
    </w:p>
    <w:p w:rsidR="001B0AE1" w:rsidRPr="00E1549A" w:rsidRDefault="001B0AE1" w:rsidP="00E1549A">
      <w:pPr>
        <w:tabs>
          <w:tab w:val="left" w:pos="0"/>
        </w:tabs>
        <w:spacing w:after="0" w:line="240" w:lineRule="auto"/>
        <w:ind w:firstLine="6946"/>
        <w:rPr>
          <w:rFonts w:ascii="Times New Roman" w:eastAsia="Times New Roman" w:hAnsi="Times New Roman" w:cs="Times New Roman"/>
          <w:sz w:val="26"/>
          <w:szCs w:val="26"/>
        </w:rPr>
      </w:pPr>
    </w:p>
    <w:p w:rsidR="001B0AE1" w:rsidRPr="00E1549A" w:rsidRDefault="001B0AE1" w:rsidP="00E1549A">
      <w:pPr>
        <w:tabs>
          <w:tab w:val="left" w:pos="0"/>
        </w:tabs>
        <w:spacing w:after="0" w:line="240" w:lineRule="auto"/>
        <w:ind w:firstLine="6946"/>
        <w:rPr>
          <w:rFonts w:ascii="Times New Roman" w:eastAsia="Times New Roman" w:hAnsi="Times New Roman" w:cs="Times New Roman"/>
          <w:sz w:val="26"/>
          <w:szCs w:val="26"/>
        </w:rPr>
      </w:pPr>
    </w:p>
    <w:p w:rsidR="0091346C" w:rsidRPr="00E1549A" w:rsidRDefault="0091346C" w:rsidP="00E1549A">
      <w:pPr>
        <w:tabs>
          <w:tab w:val="left" w:pos="0"/>
        </w:tabs>
        <w:spacing w:after="0" w:line="240" w:lineRule="auto"/>
        <w:rPr>
          <w:rFonts w:ascii="Times New Roman" w:eastAsia="Times New Roman" w:hAnsi="Times New Roman" w:cs="Times New Roman"/>
          <w:sz w:val="26"/>
          <w:szCs w:val="26"/>
        </w:rPr>
      </w:pPr>
    </w:p>
    <w:p w:rsidR="00EA2E9A" w:rsidRPr="00E1549A" w:rsidRDefault="00EA2E9A" w:rsidP="00E1549A">
      <w:pPr>
        <w:tabs>
          <w:tab w:val="left" w:pos="0"/>
        </w:tabs>
        <w:spacing w:after="0" w:line="240" w:lineRule="auto"/>
        <w:rPr>
          <w:rFonts w:ascii="Times New Roman" w:eastAsia="Times New Roman" w:hAnsi="Times New Roman" w:cs="Times New Roman"/>
          <w:sz w:val="26"/>
          <w:szCs w:val="26"/>
        </w:rPr>
      </w:pPr>
    </w:p>
    <w:p w:rsidR="00EA2E9A" w:rsidRPr="00E1549A" w:rsidRDefault="00EA2E9A" w:rsidP="00E1549A">
      <w:pPr>
        <w:tabs>
          <w:tab w:val="left" w:pos="0"/>
        </w:tabs>
        <w:spacing w:after="0" w:line="240" w:lineRule="auto"/>
        <w:rPr>
          <w:rFonts w:ascii="Times New Roman" w:eastAsia="Times New Roman" w:hAnsi="Times New Roman" w:cs="Times New Roman"/>
          <w:sz w:val="26"/>
          <w:szCs w:val="26"/>
        </w:rPr>
      </w:pPr>
    </w:p>
    <w:p w:rsidR="00EA2E9A" w:rsidRDefault="00EA2E9A" w:rsidP="00E1549A">
      <w:pPr>
        <w:tabs>
          <w:tab w:val="left" w:pos="0"/>
        </w:tabs>
        <w:spacing w:after="0" w:line="240" w:lineRule="auto"/>
        <w:rPr>
          <w:rFonts w:ascii="Times New Roman" w:eastAsia="Times New Roman" w:hAnsi="Times New Roman" w:cs="Times New Roman"/>
          <w:sz w:val="26"/>
          <w:szCs w:val="26"/>
        </w:rPr>
      </w:pPr>
    </w:p>
    <w:p w:rsidR="005E062F" w:rsidRDefault="005E062F" w:rsidP="00E1549A">
      <w:pPr>
        <w:tabs>
          <w:tab w:val="left" w:pos="0"/>
        </w:tabs>
        <w:spacing w:after="0" w:line="240" w:lineRule="auto"/>
        <w:rPr>
          <w:rFonts w:ascii="Times New Roman" w:eastAsia="Times New Roman" w:hAnsi="Times New Roman" w:cs="Times New Roman"/>
          <w:sz w:val="26"/>
          <w:szCs w:val="26"/>
        </w:rPr>
      </w:pPr>
    </w:p>
    <w:p w:rsidR="005E062F" w:rsidRDefault="005E062F" w:rsidP="00E1549A">
      <w:pPr>
        <w:tabs>
          <w:tab w:val="left" w:pos="0"/>
        </w:tabs>
        <w:spacing w:after="0" w:line="240" w:lineRule="auto"/>
        <w:rPr>
          <w:rFonts w:ascii="Times New Roman" w:eastAsia="Times New Roman" w:hAnsi="Times New Roman" w:cs="Times New Roman"/>
          <w:sz w:val="26"/>
          <w:szCs w:val="26"/>
        </w:rPr>
      </w:pPr>
    </w:p>
    <w:p w:rsidR="005E062F" w:rsidRPr="00E1549A" w:rsidRDefault="005E062F" w:rsidP="00E1549A">
      <w:pPr>
        <w:tabs>
          <w:tab w:val="left" w:pos="0"/>
        </w:tabs>
        <w:spacing w:after="0" w:line="240" w:lineRule="auto"/>
        <w:rPr>
          <w:rFonts w:ascii="Times New Roman" w:eastAsia="Times New Roman" w:hAnsi="Times New Roman" w:cs="Times New Roman"/>
          <w:sz w:val="26"/>
          <w:szCs w:val="26"/>
        </w:rPr>
      </w:pPr>
    </w:p>
    <w:p w:rsidR="001B0AE1" w:rsidRPr="00E1549A" w:rsidRDefault="001B0AE1" w:rsidP="00E1549A">
      <w:pPr>
        <w:tabs>
          <w:tab w:val="left" w:pos="0"/>
        </w:tabs>
        <w:spacing w:after="0" w:line="240" w:lineRule="auto"/>
        <w:rPr>
          <w:rFonts w:ascii="Times New Roman" w:eastAsia="Times New Roman" w:hAnsi="Times New Roman" w:cs="Times New Roman"/>
          <w:sz w:val="18"/>
          <w:szCs w:val="18"/>
        </w:rPr>
      </w:pPr>
      <w:r w:rsidRPr="00E1549A">
        <w:rPr>
          <w:rFonts w:ascii="Times New Roman" w:eastAsia="Times New Roman" w:hAnsi="Times New Roman" w:cs="Times New Roman"/>
          <w:sz w:val="18"/>
          <w:szCs w:val="18"/>
        </w:rPr>
        <w:t xml:space="preserve">Исп. А.В. </w:t>
      </w:r>
      <w:proofErr w:type="spellStart"/>
      <w:r w:rsidRPr="00E1549A">
        <w:rPr>
          <w:rFonts w:ascii="Times New Roman" w:eastAsia="Times New Roman" w:hAnsi="Times New Roman" w:cs="Times New Roman"/>
          <w:sz w:val="18"/>
          <w:szCs w:val="18"/>
        </w:rPr>
        <w:t>Музарисова</w:t>
      </w:r>
      <w:proofErr w:type="spellEnd"/>
    </w:p>
    <w:p w:rsidR="001B0AE1" w:rsidRPr="00E1549A" w:rsidRDefault="001B0AE1" w:rsidP="00E1549A">
      <w:pPr>
        <w:tabs>
          <w:tab w:val="left" w:pos="0"/>
        </w:tabs>
        <w:spacing w:after="0" w:line="240" w:lineRule="auto"/>
        <w:rPr>
          <w:rFonts w:ascii="Times New Roman" w:eastAsia="Times New Roman" w:hAnsi="Times New Roman" w:cs="Times New Roman"/>
          <w:sz w:val="18"/>
          <w:szCs w:val="18"/>
        </w:rPr>
      </w:pPr>
      <w:r w:rsidRPr="00E1549A">
        <w:rPr>
          <w:rFonts w:ascii="Times New Roman" w:eastAsia="Times New Roman" w:hAnsi="Times New Roman" w:cs="Times New Roman"/>
          <w:sz w:val="18"/>
          <w:szCs w:val="18"/>
        </w:rPr>
        <w:t>8(35347)21434</w:t>
      </w:r>
    </w:p>
    <w:p w:rsidR="00E1549A" w:rsidRDefault="00E1549A" w:rsidP="005E062F">
      <w:pPr>
        <w:tabs>
          <w:tab w:val="left" w:pos="0"/>
        </w:tabs>
        <w:spacing w:after="0" w:line="240" w:lineRule="auto"/>
        <w:rPr>
          <w:rFonts w:ascii="Times New Roman" w:eastAsia="Times New Roman" w:hAnsi="Times New Roman" w:cs="Times New Roman"/>
          <w:sz w:val="26"/>
          <w:szCs w:val="26"/>
        </w:rPr>
      </w:pPr>
    </w:p>
    <w:p w:rsidR="009A5956" w:rsidRPr="00E1549A" w:rsidRDefault="009A5956" w:rsidP="00E1549A">
      <w:pPr>
        <w:tabs>
          <w:tab w:val="left" w:pos="0"/>
        </w:tabs>
        <w:spacing w:after="0" w:line="240" w:lineRule="auto"/>
        <w:ind w:firstLine="6946"/>
        <w:rPr>
          <w:rFonts w:ascii="Times New Roman" w:eastAsia="Times New Roman" w:hAnsi="Times New Roman" w:cs="Times New Roman"/>
          <w:sz w:val="26"/>
          <w:szCs w:val="26"/>
        </w:rPr>
      </w:pPr>
      <w:r w:rsidRPr="00E1549A">
        <w:rPr>
          <w:rFonts w:ascii="Times New Roman" w:eastAsia="Times New Roman" w:hAnsi="Times New Roman" w:cs="Times New Roman"/>
          <w:sz w:val="26"/>
          <w:szCs w:val="26"/>
        </w:rPr>
        <w:t>Приложение</w:t>
      </w:r>
    </w:p>
    <w:p w:rsidR="009A5956" w:rsidRPr="00E1549A" w:rsidRDefault="009A5956" w:rsidP="00E1549A">
      <w:pPr>
        <w:spacing w:after="0" w:line="240" w:lineRule="auto"/>
        <w:ind w:left="6946"/>
        <w:rPr>
          <w:rFonts w:ascii="Times New Roman" w:eastAsia="Times New Roman" w:hAnsi="Times New Roman" w:cs="Times New Roman"/>
          <w:sz w:val="26"/>
          <w:szCs w:val="26"/>
        </w:rPr>
      </w:pPr>
      <w:r w:rsidRPr="00E1549A">
        <w:rPr>
          <w:rFonts w:ascii="Times New Roman" w:eastAsia="Times New Roman" w:hAnsi="Times New Roman" w:cs="Times New Roman"/>
          <w:sz w:val="26"/>
          <w:szCs w:val="26"/>
        </w:rPr>
        <w:t xml:space="preserve">к постановлению </w:t>
      </w:r>
    </w:p>
    <w:p w:rsidR="009A5956" w:rsidRPr="00E1549A" w:rsidRDefault="009A5956" w:rsidP="00E1549A">
      <w:pPr>
        <w:spacing w:after="0" w:line="240" w:lineRule="auto"/>
        <w:ind w:left="6946"/>
        <w:rPr>
          <w:rFonts w:ascii="Times New Roman" w:eastAsia="Times New Roman" w:hAnsi="Times New Roman" w:cs="Times New Roman"/>
          <w:sz w:val="26"/>
          <w:szCs w:val="26"/>
        </w:rPr>
      </w:pPr>
      <w:r w:rsidRPr="00E1549A">
        <w:rPr>
          <w:rFonts w:ascii="Times New Roman" w:eastAsia="Times New Roman" w:hAnsi="Times New Roman" w:cs="Times New Roman"/>
          <w:sz w:val="26"/>
          <w:szCs w:val="26"/>
        </w:rPr>
        <w:t xml:space="preserve">от </w:t>
      </w:r>
      <w:r w:rsidR="00454F6A" w:rsidRPr="00E1549A">
        <w:rPr>
          <w:rFonts w:ascii="Times New Roman" w:eastAsia="Times New Roman" w:hAnsi="Times New Roman" w:cs="Times New Roman"/>
          <w:sz w:val="26"/>
          <w:szCs w:val="26"/>
        </w:rPr>
        <w:t xml:space="preserve">  </w:t>
      </w:r>
      <w:r w:rsidRPr="00E1549A">
        <w:rPr>
          <w:rFonts w:ascii="Times New Roman" w:eastAsia="Times New Roman" w:hAnsi="Times New Roman" w:cs="Times New Roman"/>
          <w:sz w:val="26"/>
          <w:szCs w:val="26"/>
        </w:rPr>
        <w:t>202</w:t>
      </w:r>
      <w:r w:rsidR="00454F6A" w:rsidRPr="00E1549A">
        <w:rPr>
          <w:rFonts w:ascii="Times New Roman" w:eastAsia="Times New Roman" w:hAnsi="Times New Roman" w:cs="Times New Roman"/>
          <w:sz w:val="26"/>
          <w:szCs w:val="26"/>
        </w:rPr>
        <w:t xml:space="preserve">2 №     </w:t>
      </w:r>
      <w:r w:rsidRPr="00E1549A">
        <w:rPr>
          <w:rFonts w:ascii="Times New Roman" w:eastAsia="Times New Roman" w:hAnsi="Times New Roman" w:cs="Times New Roman"/>
          <w:sz w:val="26"/>
          <w:szCs w:val="26"/>
        </w:rPr>
        <w:t>-</w:t>
      </w:r>
      <w:proofErr w:type="spellStart"/>
      <w:proofErr w:type="gramStart"/>
      <w:r w:rsidRPr="00E1549A">
        <w:rPr>
          <w:rFonts w:ascii="Times New Roman" w:eastAsia="Times New Roman" w:hAnsi="Times New Roman" w:cs="Times New Roman"/>
          <w:sz w:val="26"/>
          <w:szCs w:val="26"/>
        </w:rPr>
        <w:t>п</w:t>
      </w:r>
      <w:proofErr w:type="spellEnd"/>
      <w:proofErr w:type="gramEnd"/>
    </w:p>
    <w:p w:rsidR="00250BA0" w:rsidRPr="00E1549A" w:rsidRDefault="00250BA0" w:rsidP="00E1549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50BA0" w:rsidRPr="00E1549A" w:rsidRDefault="00250BA0" w:rsidP="00E1549A">
      <w:pPr>
        <w:widowControl w:val="0"/>
        <w:autoSpaceDE w:val="0"/>
        <w:autoSpaceDN w:val="0"/>
        <w:adjustRightInd w:val="0"/>
        <w:spacing w:after="0" w:line="240" w:lineRule="auto"/>
        <w:jc w:val="center"/>
        <w:rPr>
          <w:rFonts w:ascii="Times New Roman" w:hAnsi="Times New Roman" w:cs="Times New Roman"/>
          <w:b/>
          <w:sz w:val="26"/>
          <w:szCs w:val="26"/>
        </w:rPr>
      </w:pPr>
      <w:r w:rsidRPr="00E1549A">
        <w:rPr>
          <w:rFonts w:ascii="Times New Roman" w:hAnsi="Times New Roman" w:cs="Times New Roman"/>
          <w:b/>
          <w:sz w:val="26"/>
          <w:szCs w:val="26"/>
        </w:rPr>
        <w:t>Административный регламент предоставления муниципальной услуги "Выдача разрешений на вырубку зеленых насаждений"</w:t>
      </w:r>
    </w:p>
    <w:p w:rsidR="00250BA0" w:rsidRPr="00E1549A" w:rsidRDefault="00250BA0" w:rsidP="00E1549A">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1. Общие положения</w:t>
      </w: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 xml:space="preserve"> </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1. </w:t>
      </w:r>
      <w:proofErr w:type="gramStart"/>
      <w:r w:rsidRPr="00E1549A">
        <w:rPr>
          <w:rFonts w:ascii="Times New Roman" w:hAnsi="Times New Roman" w:cs="Times New Roman"/>
          <w:sz w:val="26"/>
          <w:szCs w:val="26"/>
        </w:rPr>
        <w:t>Административный регламент пред</w:t>
      </w:r>
      <w:r w:rsidR="005E062F">
        <w:rPr>
          <w:rFonts w:ascii="Times New Roman" w:hAnsi="Times New Roman" w:cs="Times New Roman"/>
          <w:sz w:val="26"/>
          <w:szCs w:val="26"/>
        </w:rPr>
        <w:t>оставления муниципальной услуги</w:t>
      </w:r>
      <w:r w:rsidRPr="00E1549A">
        <w:rPr>
          <w:rFonts w:ascii="Times New Roman" w:hAnsi="Times New Roman" w:cs="Times New Roman"/>
          <w:sz w:val="26"/>
          <w:szCs w:val="26"/>
        </w:rPr>
        <w:t xml:space="preserve"> «Выдача разрешений на вырубку зеленых насаждений» (далее – Административный регламент) разработан администрацией муниципального образования </w:t>
      </w:r>
      <w:proofErr w:type="spellStart"/>
      <w:r w:rsidRPr="00E1549A">
        <w:rPr>
          <w:rFonts w:ascii="Times New Roman" w:hAnsi="Times New Roman" w:cs="Times New Roman"/>
          <w:sz w:val="26"/>
          <w:szCs w:val="26"/>
        </w:rPr>
        <w:t>Ташлинский</w:t>
      </w:r>
      <w:proofErr w:type="spellEnd"/>
      <w:r w:rsidRPr="00E1549A">
        <w:rPr>
          <w:rFonts w:ascii="Times New Roman" w:hAnsi="Times New Roman" w:cs="Times New Roman"/>
          <w:sz w:val="26"/>
          <w:szCs w:val="26"/>
        </w:rPr>
        <w:t xml:space="preserve"> сельсовет </w:t>
      </w:r>
      <w:proofErr w:type="spellStart"/>
      <w:r w:rsidRPr="00E1549A">
        <w:rPr>
          <w:rFonts w:ascii="Times New Roman" w:hAnsi="Times New Roman" w:cs="Times New Roman"/>
          <w:sz w:val="26"/>
          <w:szCs w:val="26"/>
        </w:rPr>
        <w:t>Ташлинского</w:t>
      </w:r>
      <w:proofErr w:type="spellEnd"/>
      <w:r w:rsidRPr="00E1549A">
        <w:rPr>
          <w:rFonts w:ascii="Times New Roman" w:hAnsi="Times New Roman" w:cs="Times New Roman"/>
          <w:sz w:val="26"/>
          <w:szCs w:val="26"/>
        </w:rPr>
        <w:t xml:space="preserve">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Круг заявителей</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2. Заявителями на предоставление муниципальной услуги являются граждане и юридические лица, которым требуется провести вырубку насаждений на территории муниципального образования </w:t>
      </w:r>
      <w:proofErr w:type="spellStart"/>
      <w:r w:rsidRPr="00E1549A">
        <w:rPr>
          <w:rFonts w:ascii="Times New Roman" w:hAnsi="Times New Roman" w:cs="Times New Roman"/>
          <w:sz w:val="26"/>
          <w:szCs w:val="26"/>
        </w:rPr>
        <w:t>Ташлинский</w:t>
      </w:r>
      <w:proofErr w:type="spellEnd"/>
      <w:r w:rsidRPr="00E1549A">
        <w:rPr>
          <w:rFonts w:ascii="Times New Roman" w:hAnsi="Times New Roman" w:cs="Times New Roman"/>
          <w:sz w:val="26"/>
          <w:szCs w:val="26"/>
        </w:rPr>
        <w:t xml:space="preserve"> сельсовет </w:t>
      </w:r>
      <w:proofErr w:type="spellStart"/>
      <w:r w:rsidRPr="00E1549A">
        <w:rPr>
          <w:rFonts w:ascii="Times New Roman" w:hAnsi="Times New Roman" w:cs="Times New Roman"/>
          <w:sz w:val="26"/>
          <w:szCs w:val="26"/>
        </w:rPr>
        <w:t>Ташлинского</w:t>
      </w:r>
      <w:proofErr w:type="spellEnd"/>
      <w:r w:rsidRPr="00E1549A">
        <w:rPr>
          <w:rFonts w:ascii="Times New Roman" w:hAnsi="Times New Roman" w:cs="Times New Roman"/>
          <w:sz w:val="26"/>
          <w:szCs w:val="26"/>
        </w:rPr>
        <w:t xml:space="preserve"> района Оренбургской области в следующих случаях:</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вырубки засохших, больных, находящихся в аварийном состоянии деревьев и кустарников;</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нахождения зеленых насаждений в охранной зоне инженерных коммуникаций;</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высадки деревьев и кустарников без соблюдения требований Свода правил СП 42.13330 "</w:t>
      </w:r>
      <w:proofErr w:type="spellStart"/>
      <w:r w:rsidRPr="00E1549A">
        <w:rPr>
          <w:rFonts w:ascii="Times New Roman" w:hAnsi="Times New Roman" w:cs="Times New Roman"/>
          <w:sz w:val="26"/>
          <w:szCs w:val="26"/>
        </w:rPr>
        <w:t>СНиП</w:t>
      </w:r>
      <w:proofErr w:type="spellEnd"/>
      <w:r w:rsidRPr="00E1549A">
        <w:rPr>
          <w:rFonts w:ascii="Times New Roman" w:hAnsi="Times New Roman" w:cs="Times New Roman"/>
          <w:sz w:val="26"/>
          <w:szCs w:val="26"/>
        </w:rPr>
        <w:t xml:space="preserve"> 2.07.01-89 Градостроительство. Планировка и застройка городских и сельских поселений";</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проведения разрешенных в установленном порядке ремонтных работ при невозможности избежать вырубки (повреждения) зеленых насаждений.</w:t>
      </w:r>
    </w:p>
    <w:p w:rsidR="00EA2E9A" w:rsidRPr="00E1549A" w:rsidRDefault="00EA2E9A" w:rsidP="005E062F">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 </w:t>
      </w:r>
    </w:p>
    <w:p w:rsidR="005E062F" w:rsidRDefault="005E062F" w:rsidP="00E1549A">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3. </w:t>
      </w:r>
      <w:proofErr w:type="gramStart"/>
      <w:r w:rsidRPr="00E1549A">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w:t>
      </w:r>
      <w:proofErr w:type="spellStart"/>
      <w:r w:rsidRPr="00E1549A">
        <w:rPr>
          <w:rFonts w:ascii="Times New Roman" w:hAnsi="Times New Roman" w:cs="Times New Roman"/>
          <w:sz w:val="26"/>
          <w:szCs w:val="26"/>
        </w:rPr>
        <w:t>Ташлинский</w:t>
      </w:r>
      <w:proofErr w:type="spellEnd"/>
      <w:r w:rsidRPr="00E1549A">
        <w:rPr>
          <w:rFonts w:ascii="Times New Roman" w:hAnsi="Times New Roman" w:cs="Times New Roman"/>
          <w:sz w:val="26"/>
          <w:szCs w:val="26"/>
        </w:rPr>
        <w:t xml:space="preserve"> сельсовет </w:t>
      </w:r>
      <w:proofErr w:type="spellStart"/>
      <w:r w:rsidRPr="00E1549A">
        <w:rPr>
          <w:rFonts w:ascii="Times New Roman" w:hAnsi="Times New Roman" w:cs="Times New Roman"/>
          <w:sz w:val="26"/>
          <w:szCs w:val="26"/>
        </w:rPr>
        <w:t>Ташлинского</w:t>
      </w:r>
      <w:proofErr w:type="spellEnd"/>
      <w:r w:rsidRPr="00E1549A">
        <w:rPr>
          <w:rFonts w:ascii="Times New Roman" w:hAnsi="Times New Roman" w:cs="Times New Roman"/>
          <w:sz w:val="26"/>
          <w:szCs w:val="26"/>
        </w:rPr>
        <w:t xml:space="preserve"> </w:t>
      </w:r>
      <w:r w:rsidRPr="00E1549A">
        <w:rPr>
          <w:rFonts w:ascii="Times New Roman" w:hAnsi="Times New Roman" w:cs="Times New Roman"/>
          <w:sz w:val="26"/>
          <w:szCs w:val="26"/>
        </w:rPr>
        <w:lastRenderedPageBreak/>
        <w:t xml:space="preserve">района Оренбургской области в электронной форме через Единый портал государственных и муниципальных услуг (функций) </w:t>
      </w:r>
      <w:proofErr w:type="spellStart"/>
      <w:r w:rsidRPr="00E1549A">
        <w:rPr>
          <w:rFonts w:ascii="Times New Roman" w:hAnsi="Times New Roman" w:cs="Times New Roman"/>
          <w:sz w:val="26"/>
          <w:szCs w:val="26"/>
        </w:rPr>
        <w:t>www.gosuslugi.ru</w:t>
      </w:r>
      <w:proofErr w:type="spellEnd"/>
      <w:r w:rsidRPr="00E1549A">
        <w:rPr>
          <w:rFonts w:ascii="Times New Roman" w:hAnsi="Times New Roman" w:cs="Times New Roman"/>
          <w:sz w:val="26"/>
          <w:szCs w:val="26"/>
        </w:rPr>
        <w:t xml:space="preserve"> (далее – Портал), а также в многофункциональном центре предоставления государственных и муниципальных услуг Оренбургской области</w:t>
      </w:r>
      <w:proofErr w:type="gramEnd"/>
      <w:r w:rsidRPr="00E1549A">
        <w:rPr>
          <w:rFonts w:ascii="Times New Roman" w:hAnsi="Times New Roman" w:cs="Times New Roman"/>
          <w:sz w:val="26"/>
          <w:szCs w:val="26"/>
        </w:rPr>
        <w:t xml:space="preserve"> (дале</w:t>
      </w:r>
      <w:proofErr w:type="gramStart"/>
      <w:r w:rsidRPr="00E1549A">
        <w:rPr>
          <w:rFonts w:ascii="Times New Roman" w:hAnsi="Times New Roman" w:cs="Times New Roman"/>
          <w:sz w:val="26"/>
          <w:szCs w:val="26"/>
        </w:rPr>
        <w:t>е-</w:t>
      </w:r>
      <w:proofErr w:type="gramEnd"/>
      <w:r w:rsidRPr="00E1549A">
        <w:rPr>
          <w:rFonts w:ascii="Times New Roman" w:hAnsi="Times New Roman" w:cs="Times New Roman"/>
          <w:sz w:val="26"/>
          <w:szCs w:val="26"/>
        </w:rPr>
        <w:t xml:space="preserve"> МФЦ).</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Стандарт предоставления  муниципальной услуги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Наименование муниципальной услуги: «Выдача разрешений на вырубку зеленых насаждений».</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 Муниципальная услуга носит заявительный порядок обращения.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center"/>
        <w:rPr>
          <w:rFonts w:ascii="Times New Roman" w:hAnsi="Times New Roman" w:cs="Times New Roman"/>
          <w:sz w:val="26"/>
          <w:szCs w:val="26"/>
        </w:rPr>
      </w:pPr>
      <w:r w:rsidRPr="00E1549A">
        <w:rPr>
          <w:rFonts w:ascii="Times New Roman" w:hAnsi="Times New Roman" w:cs="Times New Roman"/>
          <w:sz w:val="26"/>
          <w:szCs w:val="26"/>
        </w:rPr>
        <w:t>Наименование органа, предоставляющего муниципальную услугу</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7. Муниципальная услуга предоставляется администрацией </w:t>
      </w:r>
      <w:proofErr w:type="spellStart"/>
      <w:r w:rsidRPr="00E1549A">
        <w:rPr>
          <w:rFonts w:ascii="Times New Roman" w:hAnsi="Times New Roman" w:cs="Times New Roman"/>
          <w:sz w:val="26"/>
          <w:szCs w:val="26"/>
        </w:rPr>
        <w:t>Ташлинский</w:t>
      </w:r>
      <w:proofErr w:type="spellEnd"/>
      <w:r w:rsidRPr="00E1549A">
        <w:rPr>
          <w:rFonts w:ascii="Times New Roman" w:hAnsi="Times New Roman" w:cs="Times New Roman"/>
          <w:sz w:val="26"/>
          <w:szCs w:val="26"/>
        </w:rPr>
        <w:t xml:space="preserve"> сельсовет </w:t>
      </w:r>
      <w:proofErr w:type="spellStart"/>
      <w:r w:rsidRPr="00E1549A">
        <w:rPr>
          <w:rFonts w:ascii="Times New Roman" w:hAnsi="Times New Roman" w:cs="Times New Roman"/>
          <w:sz w:val="26"/>
          <w:szCs w:val="26"/>
        </w:rPr>
        <w:t>Ташлинского</w:t>
      </w:r>
      <w:proofErr w:type="spellEnd"/>
      <w:r w:rsidRPr="00E1549A">
        <w:rPr>
          <w:rFonts w:ascii="Times New Roman" w:hAnsi="Times New Roman" w:cs="Times New Roman"/>
          <w:sz w:val="26"/>
          <w:szCs w:val="26"/>
        </w:rPr>
        <w:t xml:space="preserve"> района Оренбургской области (далее – уполномоченный орган).  </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 В предоставлении муниципальной услуги участвует Федеральная служба государственной регистрации, кадастра и картографии (официальный сайт: https://rosreestr.ru</w:t>
      </w:r>
      <w:proofErr w:type="gramStart"/>
      <w:r w:rsidRPr="00E1549A">
        <w:rPr>
          <w:rFonts w:ascii="Times New Roman" w:hAnsi="Times New Roman" w:cs="Times New Roman"/>
          <w:sz w:val="26"/>
          <w:szCs w:val="26"/>
        </w:rPr>
        <w:t xml:space="preserve"> )</w:t>
      </w:r>
      <w:proofErr w:type="gramEnd"/>
      <w:r w:rsidRPr="00E1549A">
        <w:rPr>
          <w:rFonts w:ascii="Times New Roman" w:hAnsi="Times New Roman" w:cs="Times New Roman"/>
          <w:sz w:val="26"/>
          <w:szCs w:val="26"/>
        </w:rPr>
        <w:t xml:space="preserve">. </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Результат предоставления муниципальной услуги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10. Результатом предоставления муниципальной услуги является: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выдача разрешения на вырубку зеленых насаждений;</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уведомление об отказе в предоставлении муниципальной услуги в письменной форме.</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Заявителю в качестве результата предоставления муниципальной услуги обеспечивается по его выбору возможность получения: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в случае подачи заявления в электронной форме через Портал:</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электронного документа, подписанного уполномоченным должностным лицом с использованием квалифицированной электронной подписи;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документа на бумажном носителе в МФЦ, направленного органом (организацией), подтверждающего содержание электронного документа;</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в случае подачи заявления через МФЦ (при наличии Соглашения о взаимодействии):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электронного документа, подписанного уполномоченным должностным лицом с использованием квалифицированной электронной подписи;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документа на бумажном носителе в МФЦ, направленного органом (организацией), подтверждающего содержание электронного документа;</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в случае подачи заявления лично в орган (организацию):</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 xml:space="preserve"> - электронного документа, подписанного уполномоченным должностным лицом с использованием квалифицированной электронной подписи;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документа на бумажном носителе, подтверждающего содержание электронного документа, непосредственно в органе (организации).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Срок предоставления муниципальной услуги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 </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12. В срок не позднее чем через три рабочих дня со дня принятия решения о выдаче разрешения, оно должно быть подписано и направлено заявителю.</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Нормативные правовые акты, регулирующие предоставление муниципальной услуги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13. Перечень нормативных правовых актов, регулирующих предоставление муниципальной услуги, размещаются на официальном сайте уполномоченного органа в информационно-телекоммуникационной сети «Интернет» и на Портале.</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14. Для получения муниципальной услуги заявителем в уполномоченный орган представляются следующие документы:</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1) заявление (Приложение №1 к Административному регламенту), которое подписывается заявителем или его законным представителем. </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копии документов, удостоверяющих личность заявителя или его законного представителя;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согласие на обработку персональных данных;</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копии документов, подтверждающих полномочия представителя заявителя.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Копии документов, предусмотренных подпунктом вторым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 случае отсутствия оригиналов документов, их копии должны быть удостоверены нотариально.</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 заявлении о предоставлении разрешения на вырубку зеленых насаждений указываются: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1) фамилия, имя, отчество (при наличии), место жительства заявителя и реквизиты документа, удостоверяющего личность заявителя (для гражданина);</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реквизиты документа, подтверждающего полномочия представителя заявителя, в случае если с заявлением обращается представитель заявителя;</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почтовый адрес и (или) адрес электронной почты для связи с заявителем;</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указание причины необходимости вырубки (повреждения) зеленых насаждений;</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 местоположение зеленых насаждений, предполагаемых к вырубке (повреждению).</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center"/>
        <w:rPr>
          <w:rFonts w:ascii="Times New Roman" w:hAnsi="Times New Roman" w:cs="Times New Roman"/>
          <w:sz w:val="26"/>
          <w:szCs w:val="26"/>
        </w:rPr>
      </w:pPr>
      <w:r w:rsidRPr="00E1549A">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953B3" w:rsidRDefault="004953B3" w:rsidP="00E1549A">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16.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 </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18. Запрещается требовать от заявителя: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E1549A">
        <w:rPr>
          <w:rFonts w:ascii="Times New Roman" w:hAnsi="Times New Roman" w:cs="Times New Roman"/>
          <w:sz w:val="26"/>
          <w:szCs w:val="26"/>
        </w:rPr>
        <w:lastRenderedPageBreak/>
        <w:t>указанных в части 6</w:t>
      </w:r>
      <w:proofErr w:type="gramEnd"/>
      <w:r w:rsidRPr="00E1549A">
        <w:rPr>
          <w:rFonts w:ascii="Times New Roman" w:hAnsi="Times New Roman" w:cs="Times New Roman"/>
          <w:sz w:val="26"/>
          <w:szCs w:val="26"/>
        </w:rPr>
        <w:t xml:space="preserve"> статьи 7 Федерального закона от 27 июля 2010 года № 210-ФЗ «Об организации предоставления государственных и муниципальных услуг»;</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1549A">
        <w:rPr>
          <w:rFonts w:ascii="Times New Roman" w:hAnsi="Times New Roman" w:cs="Times New Roman"/>
          <w:sz w:val="26"/>
          <w:szCs w:val="26"/>
        </w:rPr>
        <w:t xml:space="preserve">, </w:t>
      </w:r>
      <w:proofErr w:type="gramStart"/>
      <w:r w:rsidRPr="00E1549A">
        <w:rPr>
          <w:rFonts w:ascii="Times New Roman" w:hAnsi="Times New Roman" w:cs="Times New Roman"/>
          <w:sz w:val="26"/>
          <w:szCs w:val="26"/>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w:t>
      </w:r>
      <w:r w:rsidR="004953B3">
        <w:rPr>
          <w:rFonts w:ascii="Times New Roman" w:hAnsi="Times New Roman" w:cs="Times New Roman"/>
          <w:sz w:val="26"/>
          <w:szCs w:val="26"/>
        </w:rPr>
        <w:t>твенных и муниципальных услуг»,</w:t>
      </w:r>
      <w:r w:rsidRPr="00E1549A">
        <w:rPr>
          <w:rFonts w:ascii="Times New Roman" w:hAnsi="Times New Roman" w:cs="Times New Roman"/>
          <w:sz w:val="26"/>
          <w:szCs w:val="26"/>
        </w:rPr>
        <w:t xml:space="preserve"> уведомляется заявитель, а также</w:t>
      </w:r>
      <w:proofErr w:type="gramEnd"/>
      <w:r w:rsidRPr="00E1549A">
        <w:rPr>
          <w:rFonts w:ascii="Times New Roman" w:hAnsi="Times New Roman" w:cs="Times New Roman"/>
          <w:sz w:val="26"/>
          <w:szCs w:val="26"/>
        </w:rPr>
        <w:t xml:space="preserve"> приносятся извинения за доставленные неудобства.</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19. Заявитель вправе представить документы следующими способами: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1)</w:t>
      </w:r>
      <w:r w:rsidRPr="00E1549A">
        <w:rPr>
          <w:rFonts w:ascii="Times New Roman" w:hAnsi="Times New Roman" w:cs="Times New Roman"/>
          <w:sz w:val="26"/>
          <w:szCs w:val="26"/>
        </w:rPr>
        <w:tab/>
        <w:t>посредством личного обращения;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2)</w:t>
      </w:r>
      <w:r w:rsidRPr="00E1549A">
        <w:rPr>
          <w:rFonts w:ascii="Times New Roman" w:hAnsi="Times New Roman" w:cs="Times New Roman"/>
          <w:sz w:val="26"/>
          <w:szCs w:val="26"/>
        </w:rPr>
        <w:tab/>
        <w:t>по почте;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3)</w:t>
      </w:r>
      <w:r w:rsidRPr="00E1549A">
        <w:rPr>
          <w:rFonts w:ascii="Times New Roman" w:hAnsi="Times New Roman" w:cs="Times New Roman"/>
          <w:sz w:val="26"/>
          <w:szCs w:val="26"/>
        </w:rPr>
        <w:tab/>
        <w:t>в электронном виде;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4)</w:t>
      </w:r>
      <w:r w:rsidRPr="00E1549A">
        <w:rPr>
          <w:rFonts w:ascii="Times New Roman" w:hAnsi="Times New Roman" w:cs="Times New Roman"/>
          <w:sz w:val="26"/>
          <w:szCs w:val="26"/>
        </w:rPr>
        <w:tab/>
        <w:t>через МФЦ.</w:t>
      </w: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20. Предоставление муниципальной услуги может быть осуществлено через Портал и МФЦ (при наличии заключенного с МФЦ соглашения о взаимодействии).   </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4953B3" w:rsidRDefault="004953B3" w:rsidP="00E1549A">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22. Основаниями для отказа в приеме документов, необходимых для предоставления муниципальной услуги являются: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нарушение требований к оформлению документов, установленных пунктами 48, 51 настоящего Административного регламента.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Решение об отказе в приеме документов подписывается уполномоченным должностным лицом и выдается заявителю с указанием причин отказа.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E1549A">
        <w:rPr>
          <w:rFonts w:ascii="Times New Roman" w:hAnsi="Times New Roman" w:cs="Times New Roman"/>
          <w:sz w:val="26"/>
          <w:szCs w:val="26"/>
        </w:rPr>
        <w:t>с даты принятия</w:t>
      </w:r>
      <w:proofErr w:type="gramEnd"/>
      <w:r w:rsidRPr="00E1549A">
        <w:rPr>
          <w:rFonts w:ascii="Times New Roman" w:hAnsi="Times New Roman" w:cs="Times New Roman"/>
          <w:sz w:val="26"/>
          <w:szCs w:val="26"/>
        </w:rPr>
        <w:t xml:space="preserve"> решения об отказе в приеме документов.</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23. В предоставлении муниципальной услуги может быть отказано в случае:</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не представлены документы, обязанность по предоставлению которых возложена на заявителя (указаны в п. 14 Административного регламента);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из представленных документов следует, что зеленые насаждения не подлежат вырубке в соответствии с действующим законодательством;</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Pr="00E1549A">
        <w:rPr>
          <w:rFonts w:ascii="Times New Roman" w:hAnsi="Times New Roman" w:cs="Times New Roman"/>
          <w:sz w:val="26"/>
          <w:szCs w:val="26"/>
        </w:rPr>
        <w:t>с даты принятия</w:t>
      </w:r>
      <w:proofErr w:type="gramEnd"/>
      <w:r w:rsidRPr="00E1549A">
        <w:rPr>
          <w:rFonts w:ascii="Times New Roman" w:hAnsi="Times New Roman" w:cs="Times New Roman"/>
          <w:sz w:val="26"/>
          <w:szCs w:val="26"/>
        </w:rPr>
        <w:t xml:space="preserve"> такого решения.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E1549A">
        <w:rPr>
          <w:rFonts w:ascii="Times New Roman" w:hAnsi="Times New Roman" w:cs="Times New Roman"/>
          <w:sz w:val="26"/>
          <w:szCs w:val="26"/>
        </w:rPr>
        <w:t>с даты принятия</w:t>
      </w:r>
      <w:proofErr w:type="gramEnd"/>
      <w:r w:rsidRPr="00E1549A">
        <w:rPr>
          <w:rFonts w:ascii="Times New Roman" w:hAnsi="Times New Roman" w:cs="Times New Roman"/>
          <w:sz w:val="26"/>
          <w:szCs w:val="26"/>
        </w:rPr>
        <w:t xml:space="preserve"> такого решения.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25.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Решение об отказе в пр</w:t>
      </w:r>
      <w:r w:rsidR="005E7CE8">
        <w:rPr>
          <w:rFonts w:ascii="Times New Roman" w:hAnsi="Times New Roman" w:cs="Times New Roman"/>
          <w:sz w:val="26"/>
          <w:szCs w:val="26"/>
        </w:rPr>
        <w:t>едоставлении муниципальной услу</w:t>
      </w:r>
      <w:r w:rsidRPr="00E1549A">
        <w:rPr>
          <w:rFonts w:ascii="Times New Roman" w:hAnsi="Times New Roman" w:cs="Times New Roman"/>
          <w:sz w:val="26"/>
          <w:szCs w:val="26"/>
        </w:rPr>
        <w:t>ги может быть обжаловано заявителем в судебном порядке.</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26. Основания для приостановления предоставления муниципальной услуги отсутствуют. </w:t>
      </w: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4953B3">
        <w:rPr>
          <w:rFonts w:ascii="Times New Roman" w:hAnsi="Times New Roman" w:cs="Times New Roman"/>
          <w:sz w:val="26"/>
          <w:szCs w:val="26"/>
        </w:rPr>
        <w:t xml:space="preserve"> </w:t>
      </w:r>
      <w:r w:rsidRPr="00E1549A">
        <w:rPr>
          <w:rFonts w:ascii="Times New Roman" w:hAnsi="Times New Roman" w:cs="Times New Roman"/>
          <w:sz w:val="26"/>
          <w:szCs w:val="26"/>
        </w:rPr>
        <w:t>муниципальной услуги</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Размер и основания взимания государственной пошлины или иной платы, взимаемой с заявителя за предоставление муниципальной услуги</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28. За предоставление муниципальной услуги  государственная пошлина или иная плата не взимается.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953B3">
        <w:rPr>
          <w:rFonts w:ascii="Times New Roman" w:hAnsi="Times New Roman" w:cs="Times New Roman"/>
          <w:sz w:val="26"/>
          <w:szCs w:val="26"/>
        </w:rPr>
        <w:t xml:space="preserve"> </w:t>
      </w:r>
      <w:r w:rsidRPr="00E1549A">
        <w:rPr>
          <w:rFonts w:ascii="Times New Roman" w:hAnsi="Times New Roman" w:cs="Times New Roman"/>
          <w:sz w:val="26"/>
          <w:szCs w:val="26"/>
        </w:rPr>
        <w:t>включая информацию о методике расчета размера такой платы</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Срок регистрации заявления (запроса) о предоставлении муниципальной услуги</w:t>
      </w:r>
    </w:p>
    <w:p w:rsidR="004953B3" w:rsidRDefault="004953B3" w:rsidP="004953B3">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31. Срок регистрации заявления (запроса) о предоставлении муниципальной услуги осуществляется в течение 1 рабочего дня с момента его поступления.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53B3" w:rsidRDefault="004953B3" w:rsidP="004953B3">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32. Прием заявителей должен осуществляться в специально выделенном для этих целей помещении.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36. Места предоставления муниципальной услуги должны быть:</w:t>
      </w:r>
    </w:p>
    <w:p w:rsidR="00EA2E9A" w:rsidRPr="00E1549A" w:rsidRDefault="00EA2E9A" w:rsidP="005E7CE8">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A2E9A" w:rsidRPr="00E1549A" w:rsidRDefault="00EA2E9A" w:rsidP="005E7CE8">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обеспечены доступными местами общественного пользования (туалеты) и хранения верхней одежды заявителей.</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E1549A">
        <w:rPr>
          <w:rFonts w:ascii="Times New Roman" w:hAnsi="Times New Roman" w:cs="Times New Roman"/>
          <w:sz w:val="26"/>
          <w:szCs w:val="26"/>
        </w:rPr>
        <w:t>дств дл</w:t>
      </w:r>
      <w:proofErr w:type="gramEnd"/>
      <w:r w:rsidRPr="00E1549A">
        <w:rPr>
          <w:rFonts w:ascii="Times New Roman" w:hAnsi="Times New Roman" w:cs="Times New Roman"/>
          <w:sz w:val="26"/>
          <w:szCs w:val="26"/>
        </w:rPr>
        <w:t>я передвижения (кресел-колясок), оборудуются места общественного пользования) к средствам связи и информации;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сопровождение инвалидов, имеющих стойкие расстройства функции зрения и самостоятельного передвижения, и оказание им помощи;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549A">
        <w:rPr>
          <w:rFonts w:ascii="Times New Roman" w:hAnsi="Times New Roman" w:cs="Times New Roman"/>
          <w:sz w:val="26"/>
          <w:szCs w:val="26"/>
        </w:rPr>
        <w:t>сурдопереводчика</w:t>
      </w:r>
      <w:proofErr w:type="spellEnd"/>
      <w:r w:rsidRPr="00E1549A">
        <w:rPr>
          <w:rFonts w:ascii="Times New Roman" w:hAnsi="Times New Roman" w:cs="Times New Roman"/>
          <w:sz w:val="26"/>
          <w:szCs w:val="26"/>
        </w:rPr>
        <w:t xml:space="preserve"> и </w:t>
      </w:r>
      <w:proofErr w:type="spellStart"/>
      <w:r w:rsidRPr="00E1549A">
        <w:rPr>
          <w:rFonts w:ascii="Times New Roman" w:hAnsi="Times New Roman" w:cs="Times New Roman"/>
          <w:sz w:val="26"/>
          <w:szCs w:val="26"/>
        </w:rPr>
        <w:t>тифлосурдопереводчика</w:t>
      </w:r>
      <w:proofErr w:type="spellEnd"/>
      <w:r w:rsidRPr="00E1549A">
        <w:rPr>
          <w:rFonts w:ascii="Times New Roman" w:hAnsi="Times New Roman" w:cs="Times New Roman"/>
          <w:sz w:val="26"/>
          <w:szCs w:val="26"/>
        </w:rPr>
        <w:t>;</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Показатели доступности и качества муниципальной услуги</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38. Показателями доступности предоставления муниципальной услуги являются: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соблюдение стандарта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предоставление возможности подачи заявления о предоставлении муниципальной услуги и документов через Портал;</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возможность получения муниципальной услуги в МФЦ;</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 количество взаимодействий заявителя и должностных лиц при предоставлении муниципальной услуги не превышающее – 2, их общая продолжительность не превышающая - 30 минут.</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39. Показателями качества предоставления муниципальной услуги являются: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соблюдение срока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достоверность и полнота информирования граждан о ходе рассмотрения обращений;</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A2E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40.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4953B3" w:rsidRPr="00E1549A" w:rsidRDefault="004953B3" w:rsidP="004953B3">
      <w:pPr>
        <w:autoSpaceDE w:val="0"/>
        <w:autoSpaceDN w:val="0"/>
        <w:adjustRightInd w:val="0"/>
        <w:spacing w:after="0" w:line="240" w:lineRule="auto"/>
        <w:ind w:firstLine="709"/>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41. </w:t>
      </w:r>
      <w:proofErr w:type="gramStart"/>
      <w:r w:rsidRPr="00E1549A">
        <w:rPr>
          <w:rFonts w:ascii="Times New Roman" w:hAnsi="Times New Roman" w:cs="Times New Roman"/>
          <w:sz w:val="26"/>
          <w:szCs w:val="26"/>
        </w:rPr>
        <w:t>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w:t>
      </w:r>
      <w:proofErr w:type="gramEnd"/>
      <w:r w:rsidRPr="00E1549A">
        <w:rPr>
          <w:rFonts w:ascii="Times New Roman" w:hAnsi="Times New Roman" w:cs="Times New Roman"/>
          <w:sz w:val="26"/>
          <w:szCs w:val="26"/>
        </w:rPr>
        <w:t xml:space="preserve"> При комплексном запросе взаимодействие с органами, участвующими в предоставлении муниципальной </w:t>
      </w:r>
      <w:r w:rsidRPr="00E1549A">
        <w:rPr>
          <w:rFonts w:ascii="Times New Roman" w:hAnsi="Times New Roman" w:cs="Times New Roman"/>
          <w:sz w:val="26"/>
          <w:szCs w:val="26"/>
        </w:rPr>
        <w:lastRenderedPageBreak/>
        <w:t xml:space="preserve">услуги, осуществляется МФЦ без участия заявителя (при наличии соглашения о взаимодействии).  </w:t>
      </w:r>
    </w:p>
    <w:p w:rsidR="00EA2E9A" w:rsidRPr="00E1549A" w:rsidRDefault="004953B3" w:rsidP="00E15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A2E9A" w:rsidRPr="00E1549A">
        <w:rPr>
          <w:rFonts w:ascii="Times New Roman" w:hAnsi="Times New Roman" w:cs="Times New Roman"/>
          <w:sz w:val="26"/>
          <w:szCs w:val="26"/>
        </w:rPr>
        <w:t>42. Муниципальная услуга не предоставляется по экстерриториальному принципу.</w:t>
      </w:r>
    </w:p>
    <w:p w:rsidR="00EA2E9A" w:rsidRPr="00E1549A" w:rsidRDefault="004953B3" w:rsidP="00E15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A2E9A" w:rsidRPr="00E1549A">
        <w:rPr>
          <w:rFonts w:ascii="Times New Roman" w:hAnsi="Times New Roman" w:cs="Times New Roman"/>
          <w:sz w:val="26"/>
          <w:szCs w:val="2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EA2E9A" w:rsidRPr="00E1549A" w:rsidRDefault="004953B3" w:rsidP="00E15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A2E9A" w:rsidRPr="00E1549A">
        <w:rPr>
          <w:rFonts w:ascii="Times New Roman" w:hAnsi="Times New Roman" w:cs="Times New Roman"/>
          <w:sz w:val="26"/>
          <w:szCs w:val="26"/>
        </w:rPr>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53B3" w:rsidRDefault="004953B3"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Исчерпывающий перечень административных процедур</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44. Предоставление муниципальной услуги включает в себя следующие административные процедуры: </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прием и регистрация заявления (запроса), проверка документов;</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направление межведомственного запроса;</w:t>
      </w:r>
    </w:p>
    <w:p w:rsidR="00EA2E9A" w:rsidRPr="00E1549A" w:rsidRDefault="004953B3" w:rsidP="004953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A2E9A" w:rsidRPr="00E1549A">
        <w:rPr>
          <w:rFonts w:ascii="Times New Roman" w:hAnsi="Times New Roman" w:cs="Times New Roman"/>
          <w:sz w:val="26"/>
          <w:szCs w:val="26"/>
        </w:rPr>
        <w:t>) формирование пакета документов;</w:t>
      </w:r>
    </w:p>
    <w:p w:rsidR="00EA2E9A" w:rsidRPr="00E1549A" w:rsidRDefault="004953B3" w:rsidP="004953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EA2E9A" w:rsidRPr="00E1549A">
        <w:rPr>
          <w:rFonts w:ascii="Times New Roman" w:hAnsi="Times New Roman" w:cs="Times New Roman"/>
          <w:sz w:val="26"/>
          <w:szCs w:val="26"/>
        </w:rPr>
        <w:t>) 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45. Перечень административных процедур (действий), выполняемых МФЦ:</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 xml:space="preserve">46. При предоставлении муниципальной услуги в электронной форме посредством Портала заявителю обеспечивается: </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1) получение информации о порядке и сроках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2) запись на прием в орган, предоставляющий муниципальную услугу, МФЦ для подачи запроса о предоставлении муниципальной услуги; </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формирование запроса;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прием и регистрация запроса и иных документов, необходимых для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получение сведений о ходе выполнения запроса;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 получение результата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 осуществление оценки качества предоставления муниципальной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 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Прием и регистрация заявления (запроса), проверка документов</w:t>
      </w:r>
    </w:p>
    <w:p w:rsidR="004953B3" w:rsidRDefault="004953B3" w:rsidP="004953B3">
      <w:pPr>
        <w:autoSpaceDE w:val="0"/>
        <w:autoSpaceDN w:val="0"/>
        <w:adjustRightInd w:val="0"/>
        <w:spacing w:after="0" w:line="240" w:lineRule="auto"/>
        <w:jc w:val="center"/>
        <w:rPr>
          <w:rFonts w:ascii="Times New Roman" w:hAnsi="Times New Roman" w:cs="Times New Roman"/>
          <w:sz w:val="26"/>
          <w:szCs w:val="26"/>
        </w:rPr>
      </w:pP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48. Документы, представляемые заявителем, должны соответствовать следующим требованиям:</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разборчивое написание текста документа ручкой или при помощи средств электронно-вычислительной техники;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указание фамилии, имени и отчества (наименования) заявителя, его места жительства (места нахождения), телефона без сокращений;</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3) отсутствие в тексте документа неоговоренных исправлений; </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соответствие копий документов их оригиналам.</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Заявление должно быть заполнено в форме, представленной на Портале.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При формировании запроса заявителя в электронной форме заявителю обеспечиваются:</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возможность копирования и сохранения документов, необходимых для предоставления услуги;</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возможность печати на бумажном носителе копии электронной формы запроса;</w:t>
      </w:r>
    </w:p>
    <w:p w:rsidR="00EA2E9A" w:rsidRPr="00E1549A" w:rsidRDefault="00EA2E9A" w:rsidP="004953B3">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возможность вернуться на любой из этапов заполнения электронной формы запроса без </w:t>
      </w:r>
      <w:proofErr w:type="gramStart"/>
      <w:r w:rsidRPr="00E1549A">
        <w:rPr>
          <w:rFonts w:ascii="Times New Roman" w:hAnsi="Times New Roman" w:cs="Times New Roman"/>
          <w:sz w:val="26"/>
          <w:szCs w:val="26"/>
        </w:rPr>
        <w:t>потери</w:t>
      </w:r>
      <w:proofErr w:type="gramEnd"/>
      <w:r w:rsidRPr="00E1549A">
        <w:rPr>
          <w:rFonts w:ascii="Times New Roman" w:hAnsi="Times New Roman" w:cs="Times New Roman"/>
          <w:sz w:val="26"/>
          <w:szCs w:val="26"/>
        </w:rPr>
        <w:t xml:space="preserve"> ранее введенной информации;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51. К электронным документам, представляемым заявителем для получения муниципальной услуги, предъявляются следующие требования: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прилагаемые к заявлению электронные документы представляются в одном из следующих форматов:</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 xml:space="preserve">- </w:t>
      </w:r>
      <w:proofErr w:type="spellStart"/>
      <w:r w:rsidRPr="00E1549A">
        <w:rPr>
          <w:rFonts w:ascii="Times New Roman" w:hAnsi="Times New Roman" w:cs="Times New Roman"/>
          <w:sz w:val="26"/>
          <w:szCs w:val="26"/>
        </w:rPr>
        <w:t>pdf</w:t>
      </w:r>
      <w:proofErr w:type="spellEnd"/>
      <w:r w:rsidRPr="00E1549A">
        <w:rPr>
          <w:rFonts w:ascii="Times New Roman" w:hAnsi="Times New Roman" w:cs="Times New Roman"/>
          <w:sz w:val="26"/>
          <w:szCs w:val="26"/>
        </w:rPr>
        <w:t xml:space="preserve">, </w:t>
      </w:r>
      <w:proofErr w:type="spellStart"/>
      <w:r w:rsidRPr="00E1549A">
        <w:rPr>
          <w:rFonts w:ascii="Times New Roman" w:hAnsi="Times New Roman" w:cs="Times New Roman"/>
          <w:sz w:val="26"/>
          <w:szCs w:val="26"/>
        </w:rPr>
        <w:t>jpg</w:t>
      </w:r>
      <w:proofErr w:type="spellEnd"/>
      <w:r w:rsidRPr="00E1549A">
        <w:rPr>
          <w:rFonts w:ascii="Times New Roman" w:hAnsi="Times New Roman" w:cs="Times New Roman"/>
          <w:sz w:val="26"/>
          <w:szCs w:val="26"/>
        </w:rPr>
        <w:t xml:space="preserve">, </w:t>
      </w:r>
      <w:proofErr w:type="spellStart"/>
      <w:r w:rsidRPr="00E1549A">
        <w:rPr>
          <w:rFonts w:ascii="Times New Roman" w:hAnsi="Times New Roman" w:cs="Times New Roman"/>
          <w:sz w:val="26"/>
          <w:szCs w:val="26"/>
        </w:rPr>
        <w:t>png</w:t>
      </w:r>
      <w:proofErr w:type="spellEnd"/>
      <w:r w:rsidRPr="00E1549A">
        <w:rPr>
          <w:rFonts w:ascii="Times New Roman" w:hAnsi="Times New Roman" w:cs="Times New Roman"/>
          <w:sz w:val="26"/>
          <w:szCs w:val="26"/>
        </w:rPr>
        <w:t>;</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E1549A">
        <w:rPr>
          <w:rFonts w:ascii="Times New Roman" w:hAnsi="Times New Roman" w:cs="Times New Roman"/>
          <w:sz w:val="26"/>
          <w:szCs w:val="26"/>
        </w:rPr>
        <w:t>zip</w:t>
      </w:r>
      <w:proofErr w:type="spellEnd"/>
      <w:r w:rsidRPr="00E1549A">
        <w:rPr>
          <w:rFonts w:ascii="Times New Roman" w:hAnsi="Times New Roman" w:cs="Times New Roman"/>
          <w:sz w:val="26"/>
          <w:szCs w:val="26"/>
        </w:rPr>
        <w:t>.</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2) В целях представления электронных документов сканирование документов на бумажном носителе осуществляется: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 xml:space="preserve">а) непосредственно с оригинала документа в масштабе 1:1 (не допускается сканирование с копий) с разрешением 300 </w:t>
      </w:r>
      <w:proofErr w:type="spellStart"/>
      <w:r w:rsidRPr="00E1549A">
        <w:rPr>
          <w:rFonts w:ascii="Times New Roman" w:hAnsi="Times New Roman" w:cs="Times New Roman"/>
          <w:sz w:val="26"/>
          <w:szCs w:val="26"/>
        </w:rPr>
        <w:t>dpi</w:t>
      </w:r>
      <w:proofErr w:type="spellEnd"/>
      <w:r w:rsidRPr="00E1549A">
        <w:rPr>
          <w:rFonts w:ascii="Times New Roman" w:hAnsi="Times New Roman" w:cs="Times New Roman"/>
          <w:sz w:val="26"/>
          <w:szCs w:val="26"/>
        </w:rPr>
        <w:t>;</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б) в черно-белом режиме при отсутствии в документе графических изображений;</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в) в режиме полной цветопередачи при наличии в документе цветных графических изображений либо цветного текста;</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г) в режиме «оттенки серого» при наличии в документе изображений, отличных от цветного изображения.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ab/>
        <w:t>3) Документы в электронном виде могут быть подписаны квалифицированной электронной подписью.</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Наименования электронных документов должны соответствовать наименованиям документов на бумажном носителе.</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55. Время выполнения административной процедуры – 1 рабочий день.</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Направление межведомственного запроса</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56. Основанием для начала административной процедуры является принятое и зарегистрированное заявление (запрос).</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Pr="00E1549A">
        <w:rPr>
          <w:rFonts w:ascii="Times New Roman" w:hAnsi="Times New Roman" w:cs="Times New Roman"/>
          <w:sz w:val="26"/>
          <w:szCs w:val="26"/>
        </w:rPr>
        <w:t>Росреестр</w:t>
      </w:r>
      <w:proofErr w:type="spellEnd"/>
      <w:r w:rsidRPr="00E1549A">
        <w:rPr>
          <w:rFonts w:ascii="Times New Roman" w:hAnsi="Times New Roman" w:cs="Times New Roman"/>
          <w:sz w:val="26"/>
          <w:szCs w:val="26"/>
        </w:rPr>
        <w:t>.</w:t>
      </w:r>
    </w:p>
    <w:p w:rsidR="00EA2E9A" w:rsidRPr="00E1549A" w:rsidRDefault="00EA2E9A" w:rsidP="005E7CE8">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60. Ответ на межведомственный запрос, направляется в срок, установленный действующим  законодательством.   </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61.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либо отказа в ее предоставлении.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Формирование пакета документов</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62. Основанием для начала административной процедуры является получение ответов на межведомственные запросы.</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64. Результатом настоящей административной процедуры является служебная записка о предоставлении или об отказе в предоставлении муниципальной услуги, который (</w:t>
      </w:r>
      <w:proofErr w:type="spellStart"/>
      <w:r w:rsidRPr="00E1549A">
        <w:rPr>
          <w:rFonts w:ascii="Times New Roman" w:hAnsi="Times New Roman" w:cs="Times New Roman"/>
          <w:sz w:val="26"/>
          <w:szCs w:val="26"/>
        </w:rPr>
        <w:t>ая</w:t>
      </w:r>
      <w:proofErr w:type="spellEnd"/>
      <w:r w:rsidRPr="00E1549A">
        <w:rPr>
          <w:rFonts w:ascii="Times New Roman" w:hAnsi="Times New Roman" w:cs="Times New Roman"/>
          <w:sz w:val="26"/>
          <w:szCs w:val="26"/>
        </w:rPr>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65. Способом фиксации результата административной процедуры является оформление служебной записки.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66. Время выполнения административной процедуры – 12 рабочих дней.</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5E7CE8">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163442" w:rsidRDefault="00163442" w:rsidP="005E7CE8">
      <w:pPr>
        <w:autoSpaceDE w:val="0"/>
        <w:autoSpaceDN w:val="0"/>
        <w:adjustRightInd w:val="0"/>
        <w:spacing w:after="0" w:line="240" w:lineRule="auto"/>
        <w:jc w:val="center"/>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 xml:space="preserve">67. Основанием для начала процедуры является служебная записка о предоставлении или об отказе в предоставлении муниципальной услуги. </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68. Решение о выдаче разрешения на вырубку зеленых насаждений или об отказе в выдаче такого разрешения принимается главой муниципального образования.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 </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72.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t>Результатом выполнения административной процедуры при предоставлении услуги в электронной форм</w:t>
      </w:r>
      <w:r w:rsidR="00E54D84">
        <w:rPr>
          <w:rFonts w:ascii="Times New Roman" w:hAnsi="Times New Roman" w:cs="Times New Roman"/>
          <w:sz w:val="26"/>
          <w:szCs w:val="26"/>
        </w:rPr>
        <w:t xml:space="preserve">е через Портал является выдача </w:t>
      </w:r>
      <w:r w:rsidRPr="00E1549A">
        <w:rPr>
          <w:rFonts w:ascii="Times New Roman" w:hAnsi="Times New Roman" w:cs="Times New Roman"/>
          <w:sz w:val="26"/>
          <w:szCs w:val="26"/>
        </w:rPr>
        <w:t>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E1549A">
        <w:rPr>
          <w:rFonts w:ascii="Times New Roman" w:hAnsi="Times New Roman" w:cs="Times New Roman"/>
          <w:sz w:val="26"/>
          <w:szCs w:val="26"/>
        </w:rPr>
        <w:t xml:space="preserve"> В данном случае документы готовятся в формате </w:t>
      </w:r>
      <w:proofErr w:type="spellStart"/>
      <w:r w:rsidRPr="00E1549A">
        <w:rPr>
          <w:rFonts w:ascii="Times New Roman" w:hAnsi="Times New Roman" w:cs="Times New Roman"/>
          <w:sz w:val="26"/>
          <w:szCs w:val="26"/>
        </w:rPr>
        <w:t>pdf</w:t>
      </w:r>
      <w:proofErr w:type="spellEnd"/>
      <w:r w:rsidRPr="00E1549A">
        <w:rPr>
          <w:rFonts w:ascii="Times New Roman" w:hAnsi="Times New Roman" w:cs="Times New Roman"/>
          <w:sz w:val="26"/>
          <w:szCs w:val="26"/>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E1549A">
        <w:rPr>
          <w:rFonts w:ascii="Times New Roman" w:hAnsi="Times New Roman" w:cs="Times New Roman"/>
          <w:sz w:val="26"/>
          <w:szCs w:val="26"/>
        </w:rPr>
        <w:t xml:space="preserve">Указанные документы в формате электронного архива </w:t>
      </w:r>
      <w:proofErr w:type="spellStart"/>
      <w:r w:rsidRPr="00E1549A">
        <w:rPr>
          <w:rFonts w:ascii="Times New Roman" w:hAnsi="Times New Roman" w:cs="Times New Roman"/>
          <w:sz w:val="26"/>
          <w:szCs w:val="26"/>
        </w:rPr>
        <w:t>zip</w:t>
      </w:r>
      <w:proofErr w:type="spellEnd"/>
      <w:r w:rsidRPr="00E1549A">
        <w:rPr>
          <w:rFonts w:ascii="Times New Roman" w:hAnsi="Times New Roman" w:cs="Times New Roman"/>
          <w:sz w:val="26"/>
          <w:szCs w:val="26"/>
        </w:rPr>
        <w:t xml:space="preserve"> направляются в личный кабинет заявителя).</w:t>
      </w:r>
      <w:proofErr w:type="gramEnd"/>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Порядок выполнения административных процедур (действий) МФЦ</w:t>
      </w: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w:t>
      </w:r>
      <w:r w:rsidRPr="00E1549A">
        <w:rPr>
          <w:rFonts w:ascii="Times New Roman" w:hAnsi="Times New Roman" w:cs="Times New Roman"/>
          <w:sz w:val="26"/>
          <w:szCs w:val="26"/>
        </w:rPr>
        <w:lastRenderedPageBreak/>
        <w:t>предоставлением муниципальной услуги осуществляется в МФЦ при личном обращении заявителя, посредством сети Интернет или по телефону.</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 xml:space="preserve">Прием запросов заявителей о предоставлении </w:t>
      </w:r>
      <w:proofErr w:type="gramStart"/>
      <w:r w:rsidRPr="00E1549A">
        <w:rPr>
          <w:rFonts w:ascii="Times New Roman" w:hAnsi="Times New Roman" w:cs="Times New Roman"/>
          <w:sz w:val="26"/>
          <w:szCs w:val="26"/>
        </w:rPr>
        <w:t>муниципальной</w:t>
      </w:r>
      <w:proofErr w:type="gramEnd"/>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услуги и иных документов, необходимых для предоставления муниципальной услуги</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79. Специалист МФЦ, осуществляющий прием документов: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4) проверяет соответствие представленных заявителем </w:t>
      </w:r>
      <w:proofErr w:type="gramStart"/>
      <w:r w:rsidRPr="00E1549A">
        <w:rPr>
          <w:rFonts w:ascii="Times New Roman" w:hAnsi="Times New Roman" w:cs="Times New Roman"/>
          <w:sz w:val="26"/>
          <w:szCs w:val="26"/>
        </w:rPr>
        <w:t>документов</w:t>
      </w:r>
      <w:proofErr w:type="gramEnd"/>
      <w:r w:rsidRPr="00E1549A">
        <w:rPr>
          <w:rFonts w:ascii="Times New Roman" w:hAnsi="Times New Roman" w:cs="Times New Roman"/>
          <w:sz w:val="26"/>
          <w:szCs w:val="26"/>
        </w:rPr>
        <w:t xml:space="preserve"> установленным требованиям;</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6) распечатывает бланк заявления и предлагает заявителю собственноручно заполнить его;</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7) проверяет полноту оформления заявления;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 принимает заявление и регистрирует заявку, выдает заявителю расписку о приеме и регистрации заявления.</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Формирование и направление МФЦ межведомственного  запроса в органы</w:t>
      </w:r>
      <w:r w:rsidR="00163442">
        <w:rPr>
          <w:rFonts w:ascii="Times New Roman" w:hAnsi="Times New Roman" w:cs="Times New Roman"/>
          <w:sz w:val="26"/>
          <w:szCs w:val="26"/>
        </w:rPr>
        <w:t xml:space="preserve">, участвующие в предоставлении </w:t>
      </w:r>
      <w:r w:rsidRPr="00E1549A">
        <w:rPr>
          <w:rFonts w:ascii="Times New Roman" w:hAnsi="Times New Roman" w:cs="Times New Roman"/>
          <w:sz w:val="26"/>
          <w:szCs w:val="26"/>
        </w:rPr>
        <w:t>муниципальной услуги</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80. Специалист МФЦ направляет межведомственный запрос в органы, участвующие в предоставлении муниципальной услуги, в срок 5 рабочих дней.</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82. Специалист МФЦ, осуществляющий выдачу результата предоставления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 устанавливает личность заявителя;</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 знакомит с перечнем и содержанием выдаваемых документов;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 выдает результат предоставления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4) вводит информацию о фактической дате выдачи документов в АИС «МФЦ»;</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Порядок исправления допущенных опечаток и ошибок</w:t>
      </w: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в выданных в результате предоставления государственной услуги документах</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83. </w:t>
      </w:r>
      <w:proofErr w:type="gramStart"/>
      <w:r w:rsidRPr="00E1549A">
        <w:rPr>
          <w:rFonts w:ascii="Times New Roman" w:hAnsi="Times New Roman" w:cs="Times New Roman"/>
          <w:sz w:val="26"/>
          <w:szCs w:val="26"/>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84. Уполномоченный орган рассматривает заявление, представленное заявителем, и проводит проверку указанных в заявлении сведений. </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 xml:space="preserve">Формы </w:t>
      </w:r>
      <w:proofErr w:type="gramStart"/>
      <w:r w:rsidRPr="00E1549A">
        <w:rPr>
          <w:rFonts w:ascii="Times New Roman" w:hAnsi="Times New Roman" w:cs="Times New Roman"/>
          <w:sz w:val="26"/>
          <w:szCs w:val="26"/>
        </w:rPr>
        <w:t>контроля за</w:t>
      </w:r>
      <w:proofErr w:type="gramEnd"/>
      <w:r w:rsidRPr="00E1549A">
        <w:rPr>
          <w:rFonts w:ascii="Times New Roman" w:hAnsi="Times New Roman" w:cs="Times New Roman"/>
          <w:sz w:val="26"/>
          <w:szCs w:val="26"/>
        </w:rPr>
        <w:t xml:space="preserve"> исполнением Административного регламента</w:t>
      </w: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 xml:space="preserve">Порядок осуществления текущего </w:t>
      </w:r>
      <w:proofErr w:type="gramStart"/>
      <w:r w:rsidRPr="00E1549A">
        <w:rPr>
          <w:rFonts w:ascii="Times New Roman" w:hAnsi="Times New Roman" w:cs="Times New Roman"/>
          <w:sz w:val="26"/>
          <w:szCs w:val="26"/>
        </w:rPr>
        <w:t>контроля з</w:t>
      </w:r>
      <w:r w:rsidR="00163442">
        <w:rPr>
          <w:rFonts w:ascii="Times New Roman" w:hAnsi="Times New Roman" w:cs="Times New Roman"/>
          <w:sz w:val="26"/>
          <w:szCs w:val="26"/>
        </w:rPr>
        <w:t>а</w:t>
      </w:r>
      <w:proofErr w:type="gramEnd"/>
      <w:r w:rsidR="00163442">
        <w:rPr>
          <w:rFonts w:ascii="Times New Roman" w:hAnsi="Times New Roman" w:cs="Times New Roman"/>
          <w:sz w:val="26"/>
          <w:szCs w:val="26"/>
        </w:rPr>
        <w:t xml:space="preserve"> соблюдением и исполнением </w:t>
      </w:r>
      <w:r w:rsidRPr="00E1549A">
        <w:rPr>
          <w:rFonts w:ascii="Times New Roman" w:hAnsi="Times New Roman" w:cs="Times New Roman"/>
          <w:sz w:val="26"/>
          <w:szCs w:val="26"/>
        </w:rPr>
        <w:t>положений Административного регламента, а также принятием решений</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lastRenderedPageBreak/>
        <w:t xml:space="preserve">85. Текущий </w:t>
      </w:r>
      <w:proofErr w:type="gramStart"/>
      <w:r w:rsidRPr="00E1549A">
        <w:rPr>
          <w:rFonts w:ascii="Times New Roman" w:hAnsi="Times New Roman" w:cs="Times New Roman"/>
          <w:sz w:val="26"/>
          <w:szCs w:val="26"/>
        </w:rPr>
        <w:t>контроль за</w:t>
      </w:r>
      <w:proofErr w:type="gramEnd"/>
      <w:r w:rsidRPr="00E1549A">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EA2E9A" w:rsidRPr="00E1549A" w:rsidRDefault="00EA2E9A" w:rsidP="00E1549A">
      <w:pPr>
        <w:autoSpaceDE w:val="0"/>
        <w:autoSpaceDN w:val="0"/>
        <w:adjustRightInd w:val="0"/>
        <w:spacing w:after="0" w:line="240" w:lineRule="auto"/>
        <w:jc w:val="center"/>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w:t>
      </w:r>
      <w:proofErr w:type="gramStart"/>
      <w:r w:rsidRPr="00E1549A">
        <w:rPr>
          <w:rFonts w:ascii="Times New Roman" w:hAnsi="Times New Roman" w:cs="Times New Roman"/>
          <w:sz w:val="26"/>
          <w:szCs w:val="26"/>
        </w:rPr>
        <w:t>предоставлении</w:t>
      </w:r>
      <w:proofErr w:type="gramEnd"/>
      <w:r w:rsidRPr="00E1549A">
        <w:rPr>
          <w:rFonts w:ascii="Times New Roman" w:hAnsi="Times New Roman" w:cs="Times New Roman"/>
          <w:sz w:val="26"/>
          <w:szCs w:val="26"/>
        </w:rPr>
        <w:t xml:space="preserve"> муниципальной услуги, в том числе порядок и формы</w:t>
      </w:r>
      <w:r w:rsidR="00163442">
        <w:rPr>
          <w:rFonts w:ascii="Times New Roman" w:hAnsi="Times New Roman" w:cs="Times New Roman"/>
          <w:sz w:val="26"/>
          <w:szCs w:val="26"/>
        </w:rPr>
        <w:t xml:space="preserve"> </w:t>
      </w:r>
      <w:r w:rsidRPr="00E1549A">
        <w:rPr>
          <w:rFonts w:ascii="Times New Roman" w:hAnsi="Times New Roman" w:cs="Times New Roman"/>
          <w:sz w:val="26"/>
          <w:szCs w:val="26"/>
        </w:rPr>
        <w:t>контроля за полнотой и качеством предоставления</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87. Руководитель уполномоченного органа организует и осуществляет </w:t>
      </w:r>
      <w:proofErr w:type="gramStart"/>
      <w:r w:rsidRPr="00E1549A">
        <w:rPr>
          <w:rFonts w:ascii="Times New Roman" w:hAnsi="Times New Roman" w:cs="Times New Roman"/>
          <w:sz w:val="26"/>
          <w:szCs w:val="26"/>
        </w:rPr>
        <w:t>контроль за</w:t>
      </w:r>
      <w:proofErr w:type="gramEnd"/>
      <w:r w:rsidRPr="00E1549A">
        <w:rPr>
          <w:rFonts w:ascii="Times New Roman" w:hAnsi="Times New Roman" w:cs="Times New Roman"/>
          <w:sz w:val="26"/>
          <w:szCs w:val="26"/>
        </w:rPr>
        <w:t xml:space="preserve"> исполнением муниципальной услуги.</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88. </w:t>
      </w:r>
      <w:proofErr w:type="gramStart"/>
      <w:r w:rsidRPr="00E1549A">
        <w:rPr>
          <w:rFonts w:ascii="Times New Roman" w:hAnsi="Times New Roman" w:cs="Times New Roman"/>
          <w:sz w:val="26"/>
          <w:szCs w:val="26"/>
        </w:rPr>
        <w:t>Контроль за</w:t>
      </w:r>
      <w:proofErr w:type="gramEnd"/>
      <w:r w:rsidRPr="00E1549A">
        <w:rPr>
          <w:rFonts w:ascii="Times New Roman" w:hAnsi="Times New Roman" w:cs="Times New Roman"/>
          <w:sz w:val="26"/>
          <w:szCs w:val="26"/>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Ответственность специалистов за решения и действия (бездействие), принимаемые (осуществляемые) ими в ходе предоставления</w:t>
      </w:r>
      <w:r w:rsidR="00163442">
        <w:rPr>
          <w:rFonts w:ascii="Times New Roman" w:hAnsi="Times New Roman" w:cs="Times New Roman"/>
          <w:sz w:val="26"/>
          <w:szCs w:val="26"/>
        </w:rPr>
        <w:t xml:space="preserve"> </w:t>
      </w:r>
      <w:r w:rsidRPr="00E1549A">
        <w:rPr>
          <w:rFonts w:ascii="Times New Roman" w:hAnsi="Times New Roman" w:cs="Times New Roman"/>
          <w:sz w:val="26"/>
          <w:szCs w:val="26"/>
        </w:rPr>
        <w:t>муниципальной услуги</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 xml:space="preserve">Требования к порядку и формам </w:t>
      </w:r>
      <w:proofErr w:type="gramStart"/>
      <w:r w:rsidRPr="00E1549A">
        <w:rPr>
          <w:rFonts w:ascii="Times New Roman" w:hAnsi="Times New Roman" w:cs="Times New Roman"/>
          <w:sz w:val="26"/>
          <w:szCs w:val="26"/>
        </w:rPr>
        <w:t>контроля за</w:t>
      </w:r>
      <w:proofErr w:type="gramEnd"/>
      <w:r w:rsidRPr="00E1549A">
        <w:rPr>
          <w:rFonts w:ascii="Times New Roman" w:hAnsi="Times New Roman" w:cs="Times New Roman"/>
          <w:sz w:val="26"/>
          <w:szCs w:val="26"/>
        </w:rPr>
        <w:t xml:space="preserve"> предоставлением</w:t>
      </w: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муниципальной услуги, в том числе со стороны граждан, их объединений и организаций</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 xml:space="preserve">91. Заявители имеют право осуществлять </w:t>
      </w:r>
      <w:proofErr w:type="gramStart"/>
      <w:r w:rsidRPr="00E1549A">
        <w:rPr>
          <w:rFonts w:ascii="Times New Roman" w:hAnsi="Times New Roman" w:cs="Times New Roman"/>
          <w:sz w:val="26"/>
          <w:szCs w:val="26"/>
        </w:rPr>
        <w:t>контроль за</w:t>
      </w:r>
      <w:proofErr w:type="gramEnd"/>
      <w:r w:rsidRPr="00E1549A">
        <w:rPr>
          <w:rFonts w:ascii="Times New Roman" w:hAnsi="Times New Roman" w:cs="Times New Roman"/>
          <w:sz w:val="26"/>
          <w:szCs w:val="26"/>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Досудебный (внесудебный) порядок обжалования решений и действий (бездействия) уполномоченного органа, предоставляющего муниципальную услугу, а также</w:t>
      </w:r>
      <w:r w:rsidR="00163442">
        <w:rPr>
          <w:rFonts w:ascii="Times New Roman" w:hAnsi="Times New Roman" w:cs="Times New Roman"/>
          <w:sz w:val="26"/>
          <w:szCs w:val="26"/>
        </w:rPr>
        <w:t xml:space="preserve"> </w:t>
      </w:r>
      <w:r w:rsidRPr="00E1549A">
        <w:rPr>
          <w:rFonts w:ascii="Times New Roman" w:hAnsi="Times New Roman" w:cs="Times New Roman"/>
          <w:sz w:val="26"/>
          <w:szCs w:val="26"/>
        </w:rPr>
        <w:t>должностных лиц, муниципальных служащих, работников</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549A">
        <w:rPr>
          <w:rFonts w:ascii="Times New Roman" w:hAnsi="Times New Roman" w:cs="Times New Roman"/>
          <w:sz w:val="26"/>
          <w:szCs w:val="26"/>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Органы и уполномоченные на рассмотрение жалобы лица,</w:t>
      </w:r>
      <w:r w:rsidR="00163442">
        <w:rPr>
          <w:rFonts w:ascii="Times New Roman" w:hAnsi="Times New Roman" w:cs="Times New Roman"/>
          <w:sz w:val="26"/>
          <w:szCs w:val="26"/>
        </w:rPr>
        <w:t xml:space="preserve"> </w:t>
      </w:r>
      <w:r w:rsidRPr="00E1549A">
        <w:rPr>
          <w:rFonts w:ascii="Times New Roman" w:hAnsi="Times New Roman" w:cs="Times New Roman"/>
          <w:sz w:val="26"/>
          <w:szCs w:val="26"/>
        </w:rPr>
        <w:t>которым может быть направлена жалоба заявителя в досудебном (внесудебном) порядке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93. Жалоба подается в уполномоченный орган, МФЦ либо в орган, являющийся учредителем МФЦ.</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Жалобы на решения и действия (бездействие) работника МФЦ подаются руководителю этого МФЦ.</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Жалобы на решения и действия (бездействие) МФЦ подаются учредителю МФЦ.</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Способы информирования заявителей о порядке подачи и рассмотрения жалобы, в том числе с использованием Портала</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63442" w:rsidRDefault="00163442"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1)</w:t>
      </w:r>
      <w:r w:rsidRPr="00E1549A">
        <w:rPr>
          <w:rFonts w:ascii="Times New Roman" w:hAnsi="Times New Roman" w:cs="Times New Roman"/>
          <w:sz w:val="26"/>
          <w:szCs w:val="26"/>
        </w:rPr>
        <w:tab/>
        <w:t>Федеральный закон от 27.07.2010 № 210-ФЗ «Об организации предоставления государственных и муниципальных услуг»;</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2)</w:t>
      </w:r>
      <w:r w:rsidRPr="00E1549A">
        <w:rPr>
          <w:rFonts w:ascii="Times New Roman" w:hAnsi="Times New Roman" w:cs="Times New Roman"/>
          <w:sz w:val="26"/>
          <w:szCs w:val="26"/>
        </w:rPr>
        <w:tab/>
        <w:t>постановление Правительства РФ от 16 августа 2012 №840 «О</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roofErr w:type="gramStart"/>
      <w:r w:rsidRPr="00E1549A">
        <w:rPr>
          <w:rFonts w:ascii="Times New Roman" w:hAnsi="Times New Roman" w:cs="Times New Roman"/>
          <w:sz w:val="26"/>
          <w:szCs w:val="26"/>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w:t>
      </w:r>
      <w:proofErr w:type="gramEnd"/>
      <w:r w:rsidRPr="00E1549A">
        <w:rPr>
          <w:rFonts w:ascii="Times New Roman" w:hAnsi="Times New Roman" w:cs="Times New Roman"/>
          <w:sz w:val="26"/>
          <w:szCs w:val="26"/>
        </w:rPr>
        <w:t xml:space="preserve">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3)</w:t>
      </w:r>
      <w:r w:rsidRPr="00E1549A">
        <w:rPr>
          <w:rFonts w:ascii="Times New Roman" w:hAnsi="Times New Roman" w:cs="Times New Roman"/>
          <w:sz w:val="26"/>
          <w:szCs w:val="26"/>
        </w:rPr>
        <w:tab/>
        <w:t>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lastRenderedPageBreak/>
        <w:t xml:space="preserve"> </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 xml:space="preserve">Приложение № 1 </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к Административному регламенту</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Главе муниципального образования</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proofErr w:type="gramStart"/>
      <w:r w:rsidRPr="00E1549A">
        <w:rPr>
          <w:rFonts w:ascii="Times New Roman" w:hAnsi="Times New Roman" w:cs="Times New Roman"/>
          <w:sz w:val="26"/>
          <w:szCs w:val="26"/>
        </w:rPr>
        <w:t>(наименование муниципального</w:t>
      </w:r>
      <w:proofErr w:type="gramEnd"/>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образования, фамилия и инициалы</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главы)</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 xml:space="preserve">                                  от 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 xml:space="preserve">(Ф.И.О.) </w:t>
      </w:r>
      <w:proofErr w:type="gramStart"/>
      <w:r w:rsidRPr="00E1549A">
        <w:rPr>
          <w:rFonts w:ascii="Times New Roman" w:hAnsi="Times New Roman" w:cs="Times New Roman"/>
          <w:sz w:val="26"/>
          <w:szCs w:val="26"/>
        </w:rPr>
        <w:t>проживающего</w:t>
      </w:r>
      <w:proofErr w:type="gramEnd"/>
      <w:r w:rsidRPr="00E1549A">
        <w:rPr>
          <w:rFonts w:ascii="Times New Roman" w:hAnsi="Times New Roman" w:cs="Times New Roman"/>
          <w:sz w:val="26"/>
          <w:szCs w:val="26"/>
        </w:rPr>
        <w:t xml:space="preserve"> (-ей) по адресу:</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(почтовый адрес и (или) адрес электронной почты для связи)</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паспорт: ______ N 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выдан 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(кем, когда)</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proofErr w:type="gramStart"/>
      <w:r w:rsidRPr="00E1549A">
        <w:rPr>
          <w:rFonts w:ascii="Times New Roman" w:hAnsi="Times New Roman" w:cs="Times New Roman"/>
          <w:sz w:val="26"/>
          <w:szCs w:val="26"/>
        </w:rPr>
        <w:t>(организационно-правовая форма, полное</w:t>
      </w:r>
      <w:proofErr w:type="gramEnd"/>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наименование и адрес места нахождения, реквизиты</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регистрационных документов (для юридических лиц)</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proofErr w:type="gramStart"/>
      <w:r w:rsidRPr="00E1549A">
        <w:rPr>
          <w:rFonts w:ascii="Times New Roman" w:hAnsi="Times New Roman" w:cs="Times New Roman"/>
          <w:sz w:val="26"/>
          <w:szCs w:val="26"/>
        </w:rPr>
        <w:t>(ИНН, ОГРН, за исключением случаев, если</w:t>
      </w:r>
      <w:proofErr w:type="gramEnd"/>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заявителем является иностранное юридическое лицо)</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proofErr w:type="gramStart"/>
      <w:r w:rsidRPr="00E1549A">
        <w:rPr>
          <w:rFonts w:ascii="Times New Roman" w:hAnsi="Times New Roman" w:cs="Times New Roman"/>
          <w:sz w:val="26"/>
          <w:szCs w:val="26"/>
        </w:rPr>
        <w:t>действующего (-ей) от имени</w:t>
      </w:r>
      <w:proofErr w:type="gramEnd"/>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на основании</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proofErr w:type="gramStart"/>
      <w:r w:rsidRPr="00E1549A">
        <w:rPr>
          <w:rFonts w:ascii="Times New Roman" w:hAnsi="Times New Roman" w:cs="Times New Roman"/>
          <w:sz w:val="26"/>
          <w:szCs w:val="26"/>
        </w:rPr>
        <w:t>(реквизиты документа, удостоверяющего</w:t>
      </w:r>
      <w:proofErr w:type="gramEnd"/>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полномочия, дата выдачи, номер)</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______________________________________</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контактный телефон:</w:t>
      </w:r>
    </w:p>
    <w:p w:rsidR="00EA2E9A" w:rsidRPr="00E1549A" w:rsidRDefault="00EA2E9A" w:rsidP="00163442">
      <w:pPr>
        <w:autoSpaceDE w:val="0"/>
        <w:autoSpaceDN w:val="0"/>
        <w:adjustRightInd w:val="0"/>
        <w:spacing w:after="0" w:line="240" w:lineRule="auto"/>
        <w:jc w:val="right"/>
        <w:rPr>
          <w:rFonts w:ascii="Times New Roman" w:hAnsi="Times New Roman" w:cs="Times New Roman"/>
          <w:sz w:val="26"/>
          <w:szCs w:val="26"/>
        </w:rPr>
      </w:pPr>
      <w:r w:rsidRPr="00E1549A">
        <w:rPr>
          <w:rFonts w:ascii="Times New Roman" w:hAnsi="Times New Roman" w:cs="Times New Roman"/>
          <w:sz w:val="26"/>
          <w:szCs w:val="26"/>
        </w:rPr>
        <w:t>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jc w:val="center"/>
        <w:rPr>
          <w:rFonts w:ascii="Times New Roman" w:hAnsi="Times New Roman" w:cs="Times New Roman"/>
          <w:sz w:val="26"/>
          <w:szCs w:val="26"/>
        </w:rPr>
      </w:pPr>
      <w:r w:rsidRPr="00E1549A">
        <w:rPr>
          <w:rFonts w:ascii="Times New Roman" w:hAnsi="Times New Roman" w:cs="Times New Roman"/>
          <w:sz w:val="26"/>
          <w:szCs w:val="26"/>
        </w:rPr>
        <w:t>ЗАЯВЛЕНИЕ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163442">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Прошу предоставить разрешение на вырубку зеленых насаждений с целью вырубки (повреждения) зеленых насаждений, произрастающих по адресу:</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 xml:space="preserve">в связи </w:t>
      </w:r>
      <w:proofErr w:type="gramStart"/>
      <w:r w:rsidRPr="00E1549A">
        <w:rPr>
          <w:rFonts w:ascii="Times New Roman" w:hAnsi="Times New Roman" w:cs="Times New Roman"/>
          <w:sz w:val="26"/>
          <w:szCs w:val="26"/>
        </w:rPr>
        <w:t>с</w:t>
      </w:r>
      <w:proofErr w:type="gramEnd"/>
      <w:r w:rsidRPr="00E1549A">
        <w:rPr>
          <w:rFonts w:ascii="Times New Roman" w:hAnsi="Times New Roman" w:cs="Times New Roman"/>
          <w:sz w:val="26"/>
          <w:szCs w:val="26"/>
        </w:rPr>
        <w:t xml:space="preserve"> 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Выбранный заявителем способ предоставления результата рассмотрения заявления (</w:t>
      </w:r>
      <w:proofErr w:type="gramStart"/>
      <w:r w:rsidRPr="00E1549A">
        <w:rPr>
          <w:rFonts w:ascii="Times New Roman" w:hAnsi="Times New Roman" w:cs="Times New Roman"/>
          <w:sz w:val="26"/>
          <w:szCs w:val="26"/>
        </w:rPr>
        <w:t>нужное</w:t>
      </w:r>
      <w:proofErr w:type="gramEnd"/>
      <w:r w:rsidRPr="00E1549A">
        <w:rPr>
          <w:rFonts w:ascii="Times New Roman" w:hAnsi="Times New Roman" w:cs="Times New Roman"/>
          <w:sz w:val="26"/>
          <w:szCs w:val="26"/>
        </w:rPr>
        <w:t xml:space="preserve"> подчеркнуть):</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Приложение:</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_____________________________________________________________</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EA2E9A" w:rsidRPr="00E1549A" w:rsidRDefault="0096016A" w:rsidP="0016344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Даю согласие оператору</w:t>
      </w:r>
      <w:r w:rsidR="00EA2E9A" w:rsidRPr="00E1549A">
        <w:rPr>
          <w:rFonts w:ascii="Times New Roman" w:hAnsi="Times New Roman" w:cs="Times New Roman"/>
          <w:sz w:val="26"/>
          <w:szCs w:val="26"/>
        </w:rPr>
        <w:t xml:space="preserve"> персональных данных: администрации муниципального обр</w:t>
      </w:r>
      <w:r w:rsidR="00163442">
        <w:rPr>
          <w:rFonts w:ascii="Times New Roman" w:hAnsi="Times New Roman" w:cs="Times New Roman"/>
          <w:sz w:val="26"/>
          <w:szCs w:val="26"/>
        </w:rPr>
        <w:t xml:space="preserve">азования </w:t>
      </w:r>
      <w:proofErr w:type="spellStart"/>
      <w:r w:rsidR="00163442">
        <w:rPr>
          <w:rFonts w:ascii="Times New Roman" w:hAnsi="Times New Roman" w:cs="Times New Roman"/>
          <w:sz w:val="26"/>
          <w:szCs w:val="26"/>
        </w:rPr>
        <w:t>Ташлинский</w:t>
      </w:r>
      <w:proofErr w:type="spellEnd"/>
      <w:r w:rsidR="00163442">
        <w:rPr>
          <w:rFonts w:ascii="Times New Roman" w:hAnsi="Times New Roman" w:cs="Times New Roman"/>
          <w:sz w:val="26"/>
          <w:szCs w:val="26"/>
        </w:rPr>
        <w:t xml:space="preserve"> сельсовет </w:t>
      </w:r>
      <w:proofErr w:type="spellStart"/>
      <w:r w:rsidR="00163442">
        <w:rPr>
          <w:rFonts w:ascii="Times New Roman" w:hAnsi="Times New Roman" w:cs="Times New Roman"/>
          <w:sz w:val="26"/>
          <w:szCs w:val="26"/>
        </w:rPr>
        <w:t>Ташлинского</w:t>
      </w:r>
      <w:proofErr w:type="spellEnd"/>
      <w:r w:rsidR="00163442">
        <w:rPr>
          <w:rFonts w:ascii="Times New Roman" w:hAnsi="Times New Roman" w:cs="Times New Roman"/>
          <w:sz w:val="26"/>
          <w:szCs w:val="26"/>
        </w:rPr>
        <w:t xml:space="preserve"> района Оренбургской области</w:t>
      </w:r>
      <w:r w:rsidR="00695CB9">
        <w:rPr>
          <w:rFonts w:ascii="Times New Roman" w:hAnsi="Times New Roman" w:cs="Times New Roman"/>
          <w:sz w:val="26"/>
          <w:szCs w:val="26"/>
        </w:rPr>
        <w:t xml:space="preserve"> </w:t>
      </w:r>
      <w:r w:rsidR="00EA2E9A" w:rsidRPr="00E1549A">
        <w:rPr>
          <w:rFonts w:ascii="Times New Roman" w:hAnsi="Times New Roman" w:cs="Times New Roman"/>
          <w:sz w:val="26"/>
          <w:szCs w:val="26"/>
        </w:rPr>
        <w:t>на обработку моих персональных данных с целью оказания предоставляемых услуг.</w:t>
      </w:r>
    </w:p>
    <w:p w:rsidR="00EA2E9A" w:rsidRPr="00E1549A" w:rsidRDefault="00EA2E9A" w:rsidP="00695CB9">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EA2E9A" w:rsidRPr="00E1549A" w:rsidRDefault="00EA2E9A" w:rsidP="00695CB9">
      <w:pPr>
        <w:autoSpaceDE w:val="0"/>
        <w:autoSpaceDN w:val="0"/>
        <w:adjustRightInd w:val="0"/>
        <w:spacing w:after="0" w:line="240" w:lineRule="auto"/>
        <w:ind w:firstLine="709"/>
        <w:jc w:val="both"/>
        <w:rPr>
          <w:rFonts w:ascii="Times New Roman" w:hAnsi="Times New Roman" w:cs="Times New Roman"/>
          <w:sz w:val="26"/>
          <w:szCs w:val="26"/>
        </w:rPr>
      </w:pPr>
      <w:r w:rsidRPr="00E1549A">
        <w:rPr>
          <w:rFonts w:ascii="Times New Roman" w:hAnsi="Times New Roman" w:cs="Times New Roman"/>
          <w:sz w:val="26"/>
          <w:szCs w:val="26"/>
        </w:rPr>
        <w:t>Согласие действует сроком 10 лет.</w:t>
      </w:r>
    </w:p>
    <w:p w:rsidR="00EA2E9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p>
    <w:p w:rsidR="00D64C6A" w:rsidRPr="00E1549A" w:rsidRDefault="00EA2E9A" w:rsidP="00E1549A">
      <w:pPr>
        <w:autoSpaceDE w:val="0"/>
        <w:autoSpaceDN w:val="0"/>
        <w:adjustRightInd w:val="0"/>
        <w:spacing w:after="0" w:line="240" w:lineRule="auto"/>
        <w:jc w:val="both"/>
        <w:rPr>
          <w:rFonts w:ascii="Times New Roman" w:hAnsi="Times New Roman" w:cs="Times New Roman"/>
          <w:sz w:val="26"/>
          <w:szCs w:val="26"/>
        </w:rPr>
      </w:pPr>
      <w:r w:rsidRPr="00E1549A">
        <w:rPr>
          <w:rFonts w:ascii="Times New Roman" w:hAnsi="Times New Roman" w:cs="Times New Roman"/>
          <w:sz w:val="26"/>
          <w:szCs w:val="26"/>
        </w:rPr>
        <w:t>Подпись</w:t>
      </w:r>
      <w:r w:rsidRPr="00E1549A">
        <w:rPr>
          <w:rFonts w:ascii="Times New Roman" w:hAnsi="Times New Roman" w:cs="Times New Roman"/>
          <w:sz w:val="26"/>
          <w:szCs w:val="26"/>
        </w:rPr>
        <w:tab/>
      </w:r>
      <w:r w:rsidRPr="00E1549A">
        <w:rPr>
          <w:rFonts w:ascii="Times New Roman" w:hAnsi="Times New Roman" w:cs="Times New Roman"/>
          <w:sz w:val="26"/>
          <w:szCs w:val="26"/>
        </w:rPr>
        <w:tab/>
      </w:r>
      <w:r w:rsidRPr="00E1549A">
        <w:rPr>
          <w:rFonts w:ascii="Times New Roman" w:hAnsi="Times New Roman" w:cs="Times New Roman"/>
          <w:sz w:val="26"/>
          <w:szCs w:val="26"/>
        </w:rPr>
        <w:tab/>
      </w:r>
      <w:r w:rsidRPr="00E1549A">
        <w:rPr>
          <w:rFonts w:ascii="Times New Roman" w:hAnsi="Times New Roman" w:cs="Times New Roman"/>
          <w:sz w:val="26"/>
          <w:szCs w:val="26"/>
        </w:rPr>
        <w:tab/>
      </w:r>
      <w:r w:rsidRPr="00E1549A">
        <w:rPr>
          <w:rFonts w:ascii="Times New Roman" w:hAnsi="Times New Roman" w:cs="Times New Roman"/>
          <w:sz w:val="26"/>
          <w:szCs w:val="26"/>
        </w:rPr>
        <w:tab/>
      </w:r>
      <w:r w:rsidR="00695CB9">
        <w:rPr>
          <w:rFonts w:ascii="Times New Roman" w:hAnsi="Times New Roman" w:cs="Times New Roman"/>
          <w:sz w:val="26"/>
          <w:szCs w:val="26"/>
        </w:rPr>
        <w:t xml:space="preserve">                                       </w:t>
      </w:r>
      <w:r w:rsidRPr="00E1549A">
        <w:rPr>
          <w:rFonts w:ascii="Times New Roman" w:hAnsi="Times New Roman" w:cs="Times New Roman"/>
          <w:sz w:val="26"/>
          <w:szCs w:val="26"/>
        </w:rPr>
        <w:t>Расшифровка подп</w:t>
      </w:r>
      <w:r w:rsidR="00695CB9">
        <w:rPr>
          <w:rFonts w:ascii="Times New Roman" w:hAnsi="Times New Roman" w:cs="Times New Roman"/>
          <w:sz w:val="26"/>
          <w:szCs w:val="26"/>
        </w:rPr>
        <w:t>иси</w:t>
      </w:r>
    </w:p>
    <w:sectPr w:rsidR="00D64C6A" w:rsidRPr="00E1549A" w:rsidSect="00232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A4A04"/>
    <w:multiLevelType w:val="hybridMultilevel"/>
    <w:tmpl w:val="D42A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E758BC"/>
    <w:multiLevelType w:val="hybridMultilevel"/>
    <w:tmpl w:val="649C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C6A"/>
    <w:rsid w:val="001317FF"/>
    <w:rsid w:val="00163442"/>
    <w:rsid w:val="001B0AE1"/>
    <w:rsid w:val="00232ECC"/>
    <w:rsid w:val="00250BA0"/>
    <w:rsid w:val="003A5996"/>
    <w:rsid w:val="003B29F0"/>
    <w:rsid w:val="003D5296"/>
    <w:rsid w:val="00454F6A"/>
    <w:rsid w:val="0047563B"/>
    <w:rsid w:val="00480CDE"/>
    <w:rsid w:val="004953B3"/>
    <w:rsid w:val="004A3032"/>
    <w:rsid w:val="004B3694"/>
    <w:rsid w:val="005A4227"/>
    <w:rsid w:val="005D5336"/>
    <w:rsid w:val="005E062F"/>
    <w:rsid w:val="005E7CE8"/>
    <w:rsid w:val="00695CB9"/>
    <w:rsid w:val="006B1245"/>
    <w:rsid w:val="007843C5"/>
    <w:rsid w:val="00820C32"/>
    <w:rsid w:val="008312BE"/>
    <w:rsid w:val="00886984"/>
    <w:rsid w:val="00911743"/>
    <w:rsid w:val="0091346C"/>
    <w:rsid w:val="0096016A"/>
    <w:rsid w:val="009A5956"/>
    <w:rsid w:val="00B06D3C"/>
    <w:rsid w:val="00D64C6A"/>
    <w:rsid w:val="00D83512"/>
    <w:rsid w:val="00E0100A"/>
    <w:rsid w:val="00E1549A"/>
    <w:rsid w:val="00E54D84"/>
    <w:rsid w:val="00E55B2C"/>
    <w:rsid w:val="00EA2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4C6A"/>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D64C6A"/>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D64C6A"/>
    <w:rPr>
      <w:rFonts w:ascii="Calibri" w:eastAsia="Calibri" w:hAnsi="Calibri" w:cs="Calibri"/>
      <w:lang w:eastAsia="en-US"/>
    </w:rPr>
  </w:style>
  <w:style w:type="character" w:customStyle="1" w:styleId="11">
    <w:name w:val="Гиперссылка11"/>
    <w:basedOn w:val="a0"/>
    <w:uiPriority w:val="99"/>
    <w:rsid w:val="00D64C6A"/>
    <w:rPr>
      <w:color w:val="0000FF"/>
      <w:u w:val="single"/>
    </w:rPr>
  </w:style>
  <w:style w:type="table" w:customStyle="1" w:styleId="GridTable1LightAccent5">
    <w:name w:val="Grid Table 1 Light Accent 5"/>
    <w:basedOn w:val="a1"/>
    <w:uiPriority w:val="46"/>
    <w:rsid w:val="00E55B2C"/>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5">
    <w:name w:val="List Paragraph"/>
    <w:basedOn w:val="a"/>
    <w:uiPriority w:val="34"/>
    <w:qFormat/>
    <w:rsid w:val="00250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DE40-DAD2-4FBA-AF4E-3450ECDE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7675</Words>
  <Characters>43753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2022-05-26T09:19:00Z</cp:lastPrinted>
  <dcterms:created xsi:type="dcterms:W3CDTF">2019-10-01T07:42:00Z</dcterms:created>
  <dcterms:modified xsi:type="dcterms:W3CDTF">2022-07-20T09:27:00Z</dcterms:modified>
</cp:coreProperties>
</file>